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9A" w:rsidRPr="006E289A" w:rsidRDefault="006E289A" w:rsidP="006E289A">
      <w:pPr>
        <w:shd w:val="clear" w:color="auto" w:fill="FFFFFF"/>
        <w:spacing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62E3A"/>
          <w:kern w:val="36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b/>
          <w:color w:val="262E3A"/>
          <w:kern w:val="36"/>
          <w:sz w:val="28"/>
          <w:szCs w:val="28"/>
          <w:lang w:eastAsia="ru-RU"/>
        </w:rPr>
        <w:t>Вопрос: Кого и в какие сроки работодатель должен уведомить о несчастном случае на производстве?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b/>
          <w:color w:val="262E3A"/>
          <w:sz w:val="28"/>
          <w:szCs w:val="28"/>
          <w:lang w:eastAsia="ru-RU"/>
        </w:rPr>
        <w:t>Ответ:</w:t>
      </w: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</w:t>
      </w:r>
      <w:proofErr w:type="gramStart"/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Обязанности работодателя по уведомлению возникают в связи с несчастными случаями, произошедшими с работниками и другими лицами, участвующими в производственной деятельности работодателя (практиканты, ученики, лица, выполняющие общественно-полезные работы и др.) при исполнении ими трудовых обязанностей или какой-либо работы по поручению или в интересах работодателя (например, предотвращение или ликвидация последствий катастрофы, аварии, несчастного случая).</w:t>
      </w:r>
      <w:proofErr w:type="gramEnd"/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К несчастным случаям относятся события, в результате которых пострадавшими были получены повреждения здоровья в результате воздействия других лиц, животных, насекомых, внешних факторов, повлекшие за собой необходимость перевода пострадавших на другую работу, временную или стойкую утрату ими трудоспособности либо смерть пострадавших, если указанные события произошли: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в течение рабочего времени на территории работодателя либо в ином месте выполнения работы;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при следовании к месту работы или с работы, к месту служебной командировки и обратно;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во время служебных поездок (разъездов);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при следовании на транспортном средстве в качестве сменщика во время междусменного отдыха;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при работе вахтовым методом во время междусменного отдыха.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u w:val="single"/>
          <w:lang w:eastAsia="ru-RU"/>
        </w:rPr>
        <w:t> 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u w:val="single"/>
          <w:lang w:eastAsia="ru-RU"/>
        </w:rPr>
        <w:t>О групповом несчастном случае (два человека и более), тяжелом несчастном случае или несчастном случае со смертельным исходом работодатель в течение суток обязан уведомить</w:t>
      </w: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: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территориальную государственную инспекцию труда;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прокуратуру по месту происшествия несчастного случая (если случай произошел на находящемся в плавании судне - по месту регистрации судна);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орган исполнительной власти субъекта РФ (области, края, республики и т.д.) и (или) орган местного самоуправления по месту государственной регистрации работодателя как юридического лица или индивидуального предпринимателя;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proofErr w:type="gramStart"/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работодателя, направившему работника, с которым произошел несчастный случай (если случай произошел не по месту нахождения работодателя);</w:t>
      </w:r>
      <w:proofErr w:type="gramEnd"/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- территориальное подразделение государственного органа РФ, который контролирует соответствующую сферу деятельности, если несчастный </w:t>
      </w: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lastRenderedPageBreak/>
        <w:t>случай произошел в организации или на объекте, подконтрольных этому органу;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территориальное подразделение Фонда социального страхования РФ (ФСС РФ) по месту регистрации работодателя;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территориальное объединение соответствующих профсоюзов;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соответствующее консульство РФ (о несчастном случае, происшедшем на находящемся в заграничном плавании судне);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государственный орган, осуществляющий надзора в области использования атомной энергии и радиационной безопасности (о несчастном случае на ядерной энергетической установке судна или при перевозке ядерных материалов, радиоактивных веществ и отходов);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- территориальный орган </w:t>
      </w:r>
      <w:proofErr w:type="spellStart"/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Роспотребнадзора</w:t>
      </w:r>
      <w:proofErr w:type="spellEnd"/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- о случаях острого отравления.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u w:val="single"/>
          <w:lang w:eastAsia="ru-RU"/>
        </w:rPr>
        <w:t> 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u w:val="single"/>
          <w:lang w:eastAsia="ru-RU"/>
        </w:rPr>
        <w:t xml:space="preserve">О несчастных случаях, которые </w:t>
      </w:r>
      <w:proofErr w:type="gramStart"/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u w:val="single"/>
          <w:lang w:eastAsia="ru-RU"/>
        </w:rPr>
        <w:t>по</w:t>
      </w:r>
      <w:proofErr w:type="gramEnd"/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u w:val="single"/>
          <w:lang w:eastAsia="ru-RU"/>
        </w:rPr>
        <w:t xml:space="preserve"> </w:t>
      </w:r>
      <w:proofErr w:type="gramStart"/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u w:val="single"/>
          <w:lang w:eastAsia="ru-RU"/>
        </w:rPr>
        <w:t>прошествии</w:t>
      </w:r>
      <w:proofErr w:type="gramEnd"/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u w:val="single"/>
          <w:lang w:eastAsia="ru-RU"/>
        </w:rPr>
        <w:t xml:space="preserve"> времени перешли в категорию тяжелых несчастных случаев или несчастных случаев со смертельным исходом, работодатель (его представитель) в течение трех суток после получения сведений об этом обязан уведомить: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территориальную государственную инспекцию труда;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территориальное объединение соответствующих профсоюзов;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территориальное подразделение государственного органа РФ, который контролирует соответствующую сферу деятельности, если несчастный случай произошел в организации или на объекте, подконтрольных этому органу;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территориальное подразделение Фонда социального страхования РФ (ФСС РФ) по месту регистрации работодателя.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u w:val="single"/>
          <w:lang w:eastAsia="ru-RU"/>
        </w:rPr>
        <w:t>В трехдневный срок после завершения расследования работодатель обязан направить экземпляр акта о несчастном случае на производстве и копии материалов расследования</w:t>
      </w: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: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в территориальное подразделение Фонда социального страхования РФ (ФСС РФ) по месту регистрации работодателя;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работодателю, направившему работника, с которым произошел несчастный случай (если случай произошел не по месту нахождения работодателя);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по групповому или тяжелому или со смертельным исходом несчастному случаю на производстве: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∙ в прокуратуру по месту происшествия несчастного случая (если случай произошел на находящемся в плавании судне - по месту регистрации судна),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lastRenderedPageBreak/>
        <w:t xml:space="preserve">∙ в территориальную государственную инспекцию труда и </w:t>
      </w:r>
      <w:proofErr w:type="spellStart"/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Роструд</w:t>
      </w:r>
      <w:proofErr w:type="spellEnd"/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,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∙ в территориальное подразделение государственного органа РФ, который контролирует соответствующую сферу деятельности, если несчастный случай произошел в организации или на объекте, подконтрольных этому органу;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∙ территориальное объединение соответствующих профсоюзов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u w:val="single"/>
          <w:lang w:eastAsia="ru-RU"/>
        </w:rPr>
        <w:t>По окончании периода временной нетрудоспособности пострадавшего работодатель обязан направить сообщение о последствиях несчастного случая на производстве и мерах, принятых в целях предупреждения несчастных случаев на производстве</w:t>
      </w: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: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территориальную государственную инспекцию труда;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- в территориальное подразделение государственного органа РФ, который контролирует соответствующую сферу деятельности, если несчастный случай произошел в организации или на объекте, подконтрольных этому органу.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br/>
      </w:r>
      <w:r w:rsidRPr="006E289A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Правовое обоснование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Согласно статье 228.1. ТК РФ при групповом несчастном случае (два человека и более), тяжелом несчастном случае или несчастном случае со смертельным исходом работодатель (его представитель) в течение суток обязан направить извещение по установленной </w:t>
      </w:r>
      <w:hyperlink r:id="rId4" w:history="1">
        <w:r w:rsidRPr="006E289A">
          <w:rPr>
            <w:rFonts w:ascii="Times New Roman" w:eastAsia="Times New Roman" w:hAnsi="Times New Roman" w:cs="Times New Roman"/>
            <w:color w:val="1A70C1"/>
            <w:sz w:val="28"/>
            <w:szCs w:val="28"/>
            <w:lang w:eastAsia="ru-RU"/>
          </w:rPr>
          <w:t>форме</w:t>
        </w:r>
      </w:hyperlink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: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в соответствующий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в прокуратуру по месту происшествия несчастного случая;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в орган исполнительной власти субъекта Российской Федерации и (или)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работодателю, направившему работника, с которым произошел несчастный случай;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</w:t>
      </w:r>
      <w:proofErr w:type="gramStart"/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подконтрольных</w:t>
      </w:r>
      <w:proofErr w:type="gramEnd"/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этому органу;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lastRenderedPageBreak/>
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работодателя в качестве страхователя).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При групповом несчастном случае, тяжелом несчастном случае или несчастном случае со смертельным исходом работодатель (его представитель) в течение суток также обязан направить извещение по установленной форме в соответствующее территориальное объединение организаций профсоюзов.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О несчастном случае, происшедшем на находящемся в плавании судне (независимо от его ведомственной (отраслевой) принадлежности), капитан судна незамедлительно обязан сообщить работодателю (судовладельцу), а если судно находится в заграничном плавании - также в соответствующее консульство Российской Федерации.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Работодатель (судовладелец) при получении сообщения о происшедшем на судне групповом несчастном случае, тяжелом несчастном случае или несчастном случае со смертельным исходом в течение суток обязан направить извещение по установленной форме </w:t>
      </w:r>
      <w:proofErr w:type="gramStart"/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в</w:t>
      </w:r>
      <w:proofErr w:type="gramEnd"/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: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соответствующий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соответствующую прокуратуру по месту регистрации судна;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соответствующие федеральные органы исполнительной власти,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безопасности, если несчастный случай произошел на ядерной энергетической установке судна или при перевозке ядерных материалов, радиоактивных веществ и отходов;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соответствующее территориальное объединение организаций профсоюзов;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работодателя в качестве страхователя).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proofErr w:type="gramStart"/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О несчастных случаях, которые по прошествии времени перешли в категорию тяжелых несчастных случаев или несчастных случаев со смертельным исходом, работодатель (его представитель) в течение трех суток после получения сведений об этом направляет извещение по установленной </w:t>
      </w:r>
      <w:hyperlink r:id="rId5" w:history="1">
        <w:r w:rsidRPr="006E289A">
          <w:rPr>
            <w:rFonts w:ascii="Times New Roman" w:eastAsia="Times New Roman" w:hAnsi="Times New Roman" w:cs="Times New Roman"/>
            <w:color w:val="1A70C1"/>
            <w:sz w:val="28"/>
            <w:szCs w:val="28"/>
            <w:lang w:eastAsia="ru-RU"/>
          </w:rPr>
          <w:t>форме</w:t>
        </w:r>
      </w:hyperlink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 в соответствующие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</w:t>
      </w: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lastRenderedPageBreak/>
        <w:t>содержащих</w:t>
      </w:r>
      <w:proofErr w:type="gramEnd"/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нормы трудового права, территориальное объединение организаций профсоюзов и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органу, а о страховых случаях - в исполнительный орган страховщика (по месту регистрации работодателя в качестве страхователя).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О случаях острого отравления работодатель (его представитель) сообщает в соответствующий орган федерального </w:t>
      </w:r>
      <w:hyperlink r:id="rId6" w:history="1">
        <w:r w:rsidRPr="006E289A">
          <w:rPr>
            <w:rFonts w:ascii="Times New Roman" w:eastAsia="Times New Roman" w:hAnsi="Times New Roman" w:cs="Times New Roman"/>
            <w:color w:val="1A70C1"/>
            <w:sz w:val="28"/>
            <w:szCs w:val="28"/>
            <w:lang w:eastAsia="ru-RU"/>
          </w:rPr>
          <w:t>органа</w:t>
        </w:r>
      </w:hyperlink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исполнительной власти, осуществляющего функции по федеральному государственному санитарно-эпидемиологическому надзору.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Согласно статья 230 ТК РФ при страховых случаях экземпляр акта о несчастном случае на производстве и копии материалов расследования работодатель (его представитель) в трехдневный срок после завершения расследования несчастного случая на производстве направляет в исполнительный орган страховщика (по месту регистрации работодателя в качестве страхователя).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proofErr w:type="gramStart"/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При несчастном случае на производстве, происшедшем с лицом, направленным для выполнения работы к другому работодателю и участвовавшим в его производственной деятельности (часть пятая </w:t>
      </w:r>
      <w:hyperlink r:id="rId7" w:history="1">
        <w:r w:rsidRPr="006E289A">
          <w:rPr>
            <w:rFonts w:ascii="Times New Roman" w:eastAsia="Times New Roman" w:hAnsi="Times New Roman" w:cs="Times New Roman"/>
            <w:color w:val="1A70C1"/>
            <w:sz w:val="28"/>
            <w:szCs w:val="28"/>
            <w:lang w:eastAsia="ru-RU"/>
          </w:rPr>
          <w:t>статьи 229</w:t>
        </w:r>
      </w:hyperlink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Кодекса), работодатель (его представитель), у которого произошел несчастный случай, направляет копию </w:t>
      </w:r>
      <w:hyperlink r:id="rId8" w:history="1">
        <w:r w:rsidRPr="006E289A">
          <w:rPr>
            <w:rFonts w:ascii="Times New Roman" w:eastAsia="Times New Roman" w:hAnsi="Times New Roman" w:cs="Times New Roman"/>
            <w:color w:val="1A70C1"/>
            <w:sz w:val="28"/>
            <w:szCs w:val="28"/>
            <w:lang w:eastAsia="ru-RU"/>
          </w:rPr>
          <w:t>акта</w:t>
        </w:r>
      </w:hyperlink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о несчастном случае на производстве и копии материалов расследования по месту основной работы (учебы, службы) пострадавшего.</w:t>
      </w:r>
      <w:proofErr w:type="gramEnd"/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Статья 230.1. </w:t>
      </w:r>
      <w:proofErr w:type="gramStart"/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ТК РФ устанавливает, что один экземпляр </w:t>
      </w:r>
      <w:hyperlink r:id="rId9" w:history="1">
        <w:r w:rsidRPr="006E289A">
          <w:rPr>
            <w:rFonts w:ascii="Times New Roman" w:eastAsia="Times New Roman" w:hAnsi="Times New Roman" w:cs="Times New Roman"/>
            <w:color w:val="1A70C1"/>
            <w:sz w:val="28"/>
            <w:szCs w:val="28"/>
            <w:lang w:eastAsia="ru-RU"/>
          </w:rPr>
          <w:t>акта</w:t>
        </w:r>
      </w:hyperlink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о расследовании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 вместе с копиями материалов расследования, включая копии </w:t>
      </w:r>
      <w:hyperlink r:id="rId10" w:history="1">
        <w:r w:rsidRPr="006E289A">
          <w:rPr>
            <w:rFonts w:ascii="Times New Roman" w:eastAsia="Times New Roman" w:hAnsi="Times New Roman" w:cs="Times New Roman"/>
            <w:color w:val="1A70C1"/>
            <w:sz w:val="28"/>
            <w:szCs w:val="28"/>
            <w:lang w:eastAsia="ru-RU"/>
          </w:rPr>
          <w:t>актов</w:t>
        </w:r>
      </w:hyperlink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о несчастном случае на производстве на каждого пострадавшего, председателем комиссии (в предусмотренных </w:t>
      </w:r>
      <w:hyperlink r:id="rId11" w:history="1">
        <w:r w:rsidRPr="006E289A">
          <w:rPr>
            <w:rFonts w:ascii="Times New Roman" w:eastAsia="Times New Roman" w:hAnsi="Times New Roman" w:cs="Times New Roman"/>
            <w:color w:val="1A70C1"/>
            <w:sz w:val="28"/>
            <w:szCs w:val="28"/>
            <w:lang w:eastAsia="ru-RU"/>
          </w:rPr>
          <w:t>Кодексом</w:t>
        </w:r>
      </w:hyperlink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случаях государственным инспектором труда, самостоятельно проводившим расследование несчастного случая) в трехдневный срок после</w:t>
      </w:r>
      <w:proofErr w:type="gramEnd"/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представления работодателю направляется в прокуратуру, в которую сообщалось о данном несчастном случае.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proofErr w:type="gramStart"/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Копии указанного акта вместе с копиями материалов расследования направляются: в соответствующую государственную инспекцию труда и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- по несчастным случаям на производстве, происшедшим в организациях или на объектах, </w:t>
      </w:r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lastRenderedPageBreak/>
        <w:t>подконтрольных этому органу, а при страховом случае - также в исполнительный орган страховщика (по месту регистрации работодателя в качестве страхователя).</w:t>
      </w:r>
      <w:proofErr w:type="gramEnd"/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proofErr w:type="gramStart"/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Копии актов о расследовании несчастных случаев на производстве (в том числе групповых), в результате которых один или несколько пострадавших получили тяжелые повреждения здоровья, либо несчастных случаев на производстве (в том числе групповых), закончившихся смертью, вместе с копиями актов о несчастном случае на производстве на каждого пострадавшего направляются председателем комиссии (в предусмотренных Кодексом случаях государственным инспектором труда, самостоятельно проводившим расследование несчастного</w:t>
      </w:r>
      <w:proofErr w:type="gramEnd"/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случая на производстве) в федеральный орган исполнительной власти, уполномоченный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профилактике.</w:t>
      </w:r>
    </w:p>
    <w:p w:rsidR="006E289A" w:rsidRPr="006E289A" w:rsidRDefault="006E289A" w:rsidP="006E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proofErr w:type="gramStart"/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По окончании периода временной нетрудоспособности пострадавшего работодатель (его представитель) обязан направить в соответствующую государственную инспекцию труда, а в необходимых случаях - 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сообщение по установленной </w:t>
      </w:r>
      <w:hyperlink r:id="rId12" w:history="1">
        <w:r w:rsidRPr="006E289A">
          <w:rPr>
            <w:rFonts w:ascii="Times New Roman" w:eastAsia="Times New Roman" w:hAnsi="Times New Roman" w:cs="Times New Roman"/>
            <w:color w:val="1A70C1"/>
            <w:sz w:val="28"/>
            <w:szCs w:val="28"/>
            <w:lang w:eastAsia="ru-RU"/>
          </w:rPr>
          <w:t>форме</w:t>
        </w:r>
      </w:hyperlink>
      <w:r w:rsidRPr="006E289A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о последствиях несчастного случая на производстве и мерах, принятых в целях предупреждения несчастных случаев на производстве.</w:t>
      </w:r>
      <w:proofErr w:type="gramEnd"/>
    </w:p>
    <w:p w:rsidR="00D5213F" w:rsidRPr="006E289A" w:rsidRDefault="006E289A" w:rsidP="006E289A">
      <w:pPr>
        <w:jc w:val="both"/>
        <w:rPr>
          <w:rFonts w:ascii="Times New Roman" w:hAnsi="Times New Roman" w:cs="Times New Roman"/>
          <w:sz w:val="28"/>
          <w:szCs w:val="28"/>
        </w:rPr>
      </w:pPr>
      <w:r w:rsidRPr="006E289A">
        <w:rPr>
          <w:rFonts w:ascii="Times New Roman" w:hAnsi="Times New Roman" w:cs="Times New Roman"/>
          <w:sz w:val="28"/>
          <w:szCs w:val="28"/>
        </w:rPr>
        <w:t>Источник</w:t>
      </w:r>
      <w:r w:rsidRPr="006E289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E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89A">
        <w:rPr>
          <w:rFonts w:ascii="Times New Roman" w:hAnsi="Times New Roman" w:cs="Times New Roman"/>
          <w:sz w:val="28"/>
          <w:szCs w:val="28"/>
        </w:rPr>
        <w:t>Онлайнинспекция</w:t>
      </w:r>
      <w:proofErr w:type="gramStart"/>
      <w:r w:rsidRPr="006E28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289A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sectPr w:rsidR="00D5213F" w:rsidRPr="006E289A" w:rsidSect="00D5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289A"/>
    <w:rsid w:val="006E289A"/>
    <w:rsid w:val="00D5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3F"/>
  </w:style>
  <w:style w:type="paragraph" w:styleId="1">
    <w:name w:val="heading 1"/>
    <w:basedOn w:val="a"/>
    <w:link w:val="10"/>
    <w:uiPriority w:val="9"/>
    <w:qFormat/>
    <w:rsid w:val="006E2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89A"/>
    <w:rPr>
      <w:b/>
      <w:bCs/>
    </w:rPr>
  </w:style>
  <w:style w:type="character" w:customStyle="1" w:styleId="apple-converted-space">
    <w:name w:val="apple-converted-space"/>
    <w:basedOn w:val="a0"/>
    <w:rsid w:val="006E289A"/>
  </w:style>
  <w:style w:type="character" w:styleId="a5">
    <w:name w:val="Hyperlink"/>
    <w:basedOn w:val="a0"/>
    <w:uiPriority w:val="99"/>
    <w:semiHidden/>
    <w:unhideWhenUsed/>
    <w:rsid w:val="006E2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C2AAA417D8F0EB28C4F577EA0FBBD726F004513F3B294544388AE46ACD3FD11ED45990E600C7E6RAz9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C2AAA417D8F0EB28C4F577EA0FBBD726F0025A313E294544388AE46ACD3FD11ED45998E1R0z2N" TargetMode="External"/><Relationship Id="rId12" Type="http://schemas.openxmlformats.org/officeDocument/2006/relationships/hyperlink" Target="consultantplus://offline/ref=70C2AAA417D8F0EB28C4F577EA0FBBD726F004513F3B294544388AE46ACD3FD11ED45990E600CEE1RAz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3C44D446425FD9E4E11239643D014F4FE70BE27DC958131A784EDD181D10DA3662E1C2F5082B8FFu8N" TargetMode="External"/><Relationship Id="rId11" Type="http://schemas.openxmlformats.org/officeDocument/2006/relationships/hyperlink" Target="consultantplus://offline/ref=70C2AAA417D8F0EB28C4F577EA0FBBD726F0025A313E294544388AE46ACD3FD11ED45990E601RCz4N" TargetMode="External"/><Relationship Id="rId5" Type="http://schemas.openxmlformats.org/officeDocument/2006/relationships/hyperlink" Target="consultantplus://offline/ref=5823C44D446425FD9E4E11239643D014F4FF70BA20DC958131A784EDD181D10DA3662E1C2F5082B0FFuCN" TargetMode="External"/><Relationship Id="rId10" Type="http://schemas.openxmlformats.org/officeDocument/2006/relationships/hyperlink" Target="consultantplus://offline/ref=70C2AAA417D8F0EB28C4F577EA0FBBD726F004513F3B294544388AE46ACD3FD11ED45990E600C7E7RAz8N" TargetMode="External"/><Relationship Id="rId4" Type="http://schemas.openxmlformats.org/officeDocument/2006/relationships/hyperlink" Target="consultantplus://offline/ref=5823C44D446425FD9E4E11239643D014F4FF70BA20DC958131A784EDD181D10DA3662E1C2F5082B0FFuCN" TargetMode="External"/><Relationship Id="rId9" Type="http://schemas.openxmlformats.org/officeDocument/2006/relationships/hyperlink" Target="consultantplus://offline/ref=70C2AAA417D8F0EB28C4F577EA0FBBD726F004513F3B294544388AE46ACD3FD11ED45990E600C4E4RAz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2096</Words>
  <Characters>11953</Characters>
  <Application>Microsoft Office Word</Application>
  <DocSecurity>0</DocSecurity>
  <Lines>99</Lines>
  <Paragraphs>28</Paragraphs>
  <ScaleCrop>false</ScaleCrop>
  <Company>MultiDVD Team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2018-05-10T08:25:00Z</dcterms:created>
  <dcterms:modified xsi:type="dcterms:W3CDTF">2018-05-10T08:27:00Z</dcterms:modified>
</cp:coreProperties>
</file>