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3" w:rsidRPr="008563EA" w:rsidRDefault="00DF24D3" w:rsidP="008563E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36344" w:rsidRPr="008563EA" w:rsidRDefault="00C36344" w:rsidP="00C363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Публичный доклад Альметьевской </w:t>
      </w:r>
      <w:r w:rsidR="004F5C4E" w:rsidRPr="008563EA">
        <w:rPr>
          <w:rFonts w:asciiTheme="minorHAnsi" w:hAnsiTheme="minorHAnsi"/>
          <w:b/>
          <w:sz w:val="24"/>
          <w:szCs w:val="24"/>
        </w:rPr>
        <w:t>территориально</w:t>
      </w:r>
      <w:r>
        <w:rPr>
          <w:rFonts w:asciiTheme="minorHAnsi" w:hAnsiTheme="minorHAnsi"/>
          <w:b/>
          <w:sz w:val="24"/>
          <w:szCs w:val="24"/>
        </w:rPr>
        <w:t>й</w:t>
      </w:r>
    </w:p>
    <w:p w:rsidR="004F5C4E" w:rsidRPr="008563EA" w:rsidRDefault="00A9397B" w:rsidP="008563E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563EA">
        <w:rPr>
          <w:rFonts w:asciiTheme="minorHAnsi" w:hAnsiTheme="minorHAnsi"/>
          <w:b/>
          <w:sz w:val="24"/>
          <w:szCs w:val="24"/>
        </w:rPr>
        <w:t>организаци</w:t>
      </w:r>
      <w:r w:rsidR="00C36344">
        <w:rPr>
          <w:rFonts w:asciiTheme="minorHAnsi" w:hAnsiTheme="minorHAnsi"/>
          <w:b/>
          <w:sz w:val="24"/>
          <w:szCs w:val="24"/>
        </w:rPr>
        <w:t>и</w:t>
      </w:r>
      <w:r w:rsidR="004C24A8">
        <w:rPr>
          <w:rFonts w:asciiTheme="minorHAnsi" w:hAnsiTheme="minorHAnsi"/>
          <w:b/>
          <w:sz w:val="24"/>
          <w:szCs w:val="24"/>
        </w:rPr>
        <w:t xml:space="preserve"> </w:t>
      </w:r>
      <w:r w:rsidR="00C36344">
        <w:rPr>
          <w:rFonts w:asciiTheme="minorHAnsi" w:hAnsiTheme="minorHAnsi"/>
          <w:b/>
          <w:sz w:val="24"/>
          <w:szCs w:val="24"/>
        </w:rPr>
        <w:t>за</w:t>
      </w:r>
      <w:r w:rsidRPr="008563EA">
        <w:rPr>
          <w:rFonts w:asciiTheme="minorHAnsi" w:hAnsiTheme="minorHAnsi"/>
          <w:b/>
          <w:sz w:val="24"/>
          <w:szCs w:val="24"/>
        </w:rPr>
        <w:t xml:space="preserve"> 2021</w:t>
      </w:r>
      <w:r w:rsidR="004F5C4E" w:rsidRPr="008563EA">
        <w:rPr>
          <w:rFonts w:asciiTheme="minorHAnsi" w:hAnsiTheme="minorHAnsi"/>
          <w:b/>
          <w:sz w:val="24"/>
          <w:szCs w:val="24"/>
        </w:rPr>
        <w:t xml:space="preserve"> год</w:t>
      </w:r>
    </w:p>
    <w:p w:rsidR="001266EB" w:rsidRPr="008563EA" w:rsidRDefault="001266EB" w:rsidP="008563E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43AB3" w:rsidRPr="008563EA" w:rsidRDefault="00B43AB3" w:rsidP="008563EA">
      <w:pPr>
        <w:pStyle w:val="ae"/>
        <w:ind w:firstLine="567"/>
        <w:rPr>
          <w:rFonts w:asciiTheme="minorHAnsi" w:hAnsiTheme="minorHAnsi"/>
          <w:sz w:val="24"/>
          <w:szCs w:val="24"/>
          <w:lang w:val="ru-RU"/>
        </w:rPr>
      </w:pPr>
      <w:r w:rsidRPr="008563EA">
        <w:rPr>
          <w:rFonts w:asciiTheme="minorHAnsi" w:hAnsiTheme="minorHAnsi"/>
          <w:sz w:val="24"/>
          <w:szCs w:val="24"/>
          <w:lang w:val="ru-RU"/>
        </w:rPr>
        <w:t>Направления деятельности профсо</w:t>
      </w:r>
      <w:r w:rsidRPr="008563EA">
        <w:rPr>
          <w:rFonts w:asciiTheme="minorHAnsi" w:hAnsiTheme="minorHAnsi"/>
          <w:sz w:val="24"/>
          <w:szCs w:val="24"/>
          <w:lang w:val="ru-RU"/>
        </w:rPr>
        <w:softHyphen/>
        <w:t>юза четко определен</w:t>
      </w:r>
      <w:r w:rsidR="004632B9" w:rsidRPr="008563EA">
        <w:rPr>
          <w:rFonts w:asciiTheme="minorHAnsi" w:hAnsiTheme="minorHAnsi"/>
          <w:sz w:val="24"/>
          <w:szCs w:val="24"/>
          <w:lang w:val="ru-RU"/>
        </w:rPr>
        <w:t>ы</w:t>
      </w:r>
      <w:r w:rsidRPr="008563EA">
        <w:rPr>
          <w:rFonts w:asciiTheme="minorHAnsi" w:hAnsiTheme="minorHAnsi"/>
          <w:sz w:val="24"/>
          <w:szCs w:val="24"/>
          <w:lang w:val="ru-RU"/>
        </w:rPr>
        <w:t xml:space="preserve"> Уставом и законодатель</w:t>
      </w:r>
      <w:r w:rsidRPr="008563EA">
        <w:rPr>
          <w:rFonts w:asciiTheme="minorHAnsi" w:hAnsiTheme="minorHAnsi"/>
          <w:sz w:val="24"/>
          <w:szCs w:val="24"/>
          <w:lang w:val="ru-RU"/>
        </w:rPr>
        <w:softHyphen/>
        <w:t>ством РФ и РТ, где на профсоюзы возложены конкретные фун</w:t>
      </w:r>
      <w:r w:rsidRPr="008563EA">
        <w:rPr>
          <w:rFonts w:asciiTheme="minorHAnsi" w:hAnsiTheme="minorHAnsi"/>
          <w:sz w:val="24"/>
          <w:szCs w:val="24"/>
          <w:lang w:val="ru-RU"/>
        </w:rPr>
        <w:softHyphen/>
        <w:t>кции по защите социально-трудовых прав и профессиональных интересов работников об</w:t>
      </w:r>
      <w:r w:rsidRPr="008563EA">
        <w:rPr>
          <w:rFonts w:asciiTheme="minorHAnsi" w:hAnsiTheme="minorHAnsi"/>
          <w:sz w:val="24"/>
          <w:szCs w:val="24"/>
          <w:lang w:val="ru-RU"/>
        </w:rPr>
        <w:softHyphen/>
        <w:t xml:space="preserve">разования. Профсоюз будет всегда отстаивать те самые трудовые и социально-экономические интересы, которые для работника – члена профсоюза являются насущными жизненными потребностями, а для </w:t>
      </w:r>
      <w:r w:rsidR="00EC3242" w:rsidRPr="008563EA">
        <w:rPr>
          <w:rFonts w:asciiTheme="minorHAnsi" w:hAnsiTheme="minorHAnsi"/>
          <w:sz w:val="24"/>
          <w:szCs w:val="24"/>
          <w:lang w:val="ru-RU"/>
        </w:rPr>
        <w:t xml:space="preserve">Общероссийского профсоюза </w:t>
      </w:r>
      <w:r w:rsidR="00FE0395" w:rsidRPr="008563EA">
        <w:rPr>
          <w:rFonts w:asciiTheme="minorHAnsi" w:hAnsiTheme="minorHAnsi"/>
          <w:sz w:val="24"/>
          <w:szCs w:val="24"/>
          <w:lang w:val="ru-RU"/>
        </w:rPr>
        <w:t>образования и</w:t>
      </w:r>
      <w:r w:rsidR="00EC3242" w:rsidRPr="008563EA">
        <w:rPr>
          <w:rFonts w:asciiTheme="minorHAnsi" w:hAnsiTheme="minorHAnsi"/>
          <w:sz w:val="24"/>
          <w:szCs w:val="24"/>
          <w:lang w:val="ru-RU"/>
        </w:rPr>
        <w:t xml:space="preserve"> ее членских организации </w:t>
      </w:r>
      <w:r w:rsidRPr="008563EA">
        <w:rPr>
          <w:rFonts w:asciiTheme="minorHAnsi" w:hAnsiTheme="minorHAnsi"/>
          <w:sz w:val="24"/>
          <w:szCs w:val="24"/>
          <w:lang w:val="ru-RU"/>
        </w:rPr>
        <w:t>– её главными стратегическими целями. Это получение достойной заработной платы, сохранение рабочего места, соблюдение в отношении работника законодательства и, наконец, сохранение здоровья и жизни в процессе труда.</w:t>
      </w:r>
    </w:p>
    <w:p w:rsidR="004F5C4E" w:rsidRPr="008563EA" w:rsidRDefault="004F5C4E" w:rsidP="008563EA">
      <w:pPr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8563EA">
        <w:rPr>
          <w:rFonts w:asciiTheme="minorHAnsi" w:hAnsiTheme="minorHAnsi"/>
          <w:sz w:val="24"/>
          <w:szCs w:val="24"/>
        </w:rPr>
        <w:t>Б</w:t>
      </w:r>
      <w:r w:rsidR="00507D2A" w:rsidRPr="008563EA">
        <w:rPr>
          <w:rFonts w:asciiTheme="minorHAnsi" w:hAnsiTheme="minorHAnsi"/>
          <w:sz w:val="24"/>
          <w:szCs w:val="24"/>
        </w:rPr>
        <w:t xml:space="preserve">лагодаря </w:t>
      </w:r>
      <w:r w:rsidR="00FE0395" w:rsidRPr="008563EA">
        <w:rPr>
          <w:rFonts w:asciiTheme="minorHAnsi" w:hAnsiTheme="minorHAnsi"/>
          <w:sz w:val="24"/>
          <w:szCs w:val="24"/>
        </w:rPr>
        <w:t>системе взаимодействия</w:t>
      </w:r>
      <w:r w:rsidRPr="008563EA">
        <w:rPr>
          <w:rFonts w:asciiTheme="minorHAnsi" w:hAnsiTheme="minorHAnsi"/>
          <w:sz w:val="24"/>
          <w:szCs w:val="24"/>
        </w:rPr>
        <w:t xml:space="preserve"> профсоюзных органов всех уровней с социальными партнерами, проводится последовательная работа по </w:t>
      </w:r>
      <w:r w:rsidR="002F65DB" w:rsidRPr="008563EA">
        <w:rPr>
          <w:rFonts w:asciiTheme="minorHAnsi" w:hAnsiTheme="minorHAnsi"/>
          <w:sz w:val="24"/>
          <w:szCs w:val="24"/>
        </w:rPr>
        <w:t xml:space="preserve">социальному партнерству, </w:t>
      </w:r>
      <w:r w:rsidRPr="008563EA">
        <w:rPr>
          <w:rFonts w:asciiTheme="minorHAnsi" w:hAnsiTheme="minorHAnsi"/>
          <w:sz w:val="24"/>
          <w:szCs w:val="24"/>
        </w:rPr>
        <w:t xml:space="preserve">реализации </w:t>
      </w:r>
      <w:r w:rsidR="00BC7C0E" w:rsidRPr="008563EA">
        <w:rPr>
          <w:rFonts w:asciiTheme="minorHAnsi" w:hAnsiTheme="minorHAnsi"/>
          <w:sz w:val="24"/>
          <w:szCs w:val="24"/>
        </w:rPr>
        <w:t>отраслевого, территориального соглашений</w:t>
      </w:r>
      <w:r w:rsidRPr="008563EA">
        <w:rPr>
          <w:rFonts w:asciiTheme="minorHAnsi" w:hAnsiTheme="minorHAnsi"/>
          <w:sz w:val="24"/>
          <w:szCs w:val="24"/>
        </w:rPr>
        <w:t xml:space="preserve"> и обязательств коллективных договоров. </w:t>
      </w:r>
    </w:p>
    <w:p w:rsidR="00496DCB" w:rsidRPr="008563EA" w:rsidRDefault="00496DCB" w:rsidP="008563EA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8563EA">
        <w:rPr>
          <w:rFonts w:asciiTheme="minorHAnsi" w:hAnsiTheme="minorHAnsi"/>
          <w:sz w:val="24"/>
          <w:szCs w:val="24"/>
        </w:rPr>
        <w:t xml:space="preserve">Идеология социального партнерства в Республике Татарстан возведена в ранг государственных и муниципальных задач, признана цивилизованной формой диалога, что подтверждается Указом Президента Республики Татарстан </w:t>
      </w:r>
      <w:r w:rsidRPr="008563EA">
        <w:rPr>
          <w:rFonts w:asciiTheme="minorHAnsi" w:hAnsiTheme="minorHAnsi"/>
          <w:b/>
          <w:sz w:val="24"/>
          <w:szCs w:val="24"/>
        </w:rPr>
        <w:t>«О развитии социального партнерства в сфере труда в Республике Татарстан».</w:t>
      </w:r>
    </w:p>
    <w:p w:rsidR="00450AA3" w:rsidRPr="008563EA" w:rsidRDefault="00450AA3" w:rsidP="008563EA">
      <w:pPr>
        <w:spacing w:after="0" w:line="240" w:lineRule="auto"/>
        <w:ind w:firstLine="708"/>
        <w:textAlignment w:val="top"/>
        <w:rPr>
          <w:rFonts w:asciiTheme="minorHAnsi" w:hAnsiTheme="minorHAnsi"/>
          <w:spacing w:val="3"/>
          <w:sz w:val="24"/>
          <w:szCs w:val="24"/>
          <w:lang w:eastAsia="ru-RU"/>
        </w:rPr>
      </w:pPr>
      <w:r w:rsidRPr="008563EA">
        <w:rPr>
          <w:rFonts w:asciiTheme="minorHAnsi" w:hAnsiTheme="minorHAnsi"/>
          <w:sz w:val="24"/>
          <w:szCs w:val="24"/>
        </w:rPr>
        <w:t xml:space="preserve">Важными разделами Соглашений и коллективных договоров являются обязательства сторон в области экономики и управления образованием. </w:t>
      </w:r>
    </w:p>
    <w:p w:rsidR="00450AA3" w:rsidRDefault="00450AA3" w:rsidP="008563E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563EA">
        <w:rPr>
          <w:rFonts w:asciiTheme="minorHAnsi" w:hAnsiTheme="minorHAnsi"/>
          <w:sz w:val="24"/>
          <w:szCs w:val="24"/>
        </w:rPr>
        <w:t xml:space="preserve">Значительная победа последних лет </w:t>
      </w:r>
      <w:r w:rsidR="001859A4" w:rsidRPr="008563EA">
        <w:rPr>
          <w:rFonts w:asciiTheme="minorHAnsi" w:hAnsiTheme="minorHAnsi"/>
          <w:sz w:val="24"/>
          <w:szCs w:val="24"/>
        </w:rPr>
        <w:t>– это</w:t>
      </w:r>
      <w:r w:rsidRPr="008563EA">
        <w:rPr>
          <w:rFonts w:asciiTheme="minorHAnsi" w:hAnsiTheme="minorHAnsi"/>
          <w:sz w:val="24"/>
          <w:szCs w:val="24"/>
        </w:rPr>
        <w:t>рост минимального размера оплаты труда (МРОТ)</w:t>
      </w:r>
      <w:r w:rsidR="004C47B2" w:rsidRPr="008563EA">
        <w:rPr>
          <w:rFonts w:asciiTheme="minorHAnsi" w:hAnsiTheme="minorHAnsi"/>
          <w:sz w:val="24"/>
          <w:szCs w:val="24"/>
        </w:rPr>
        <w:t xml:space="preserve">. </w:t>
      </w:r>
    </w:p>
    <w:p w:rsidR="00E44DE7" w:rsidRDefault="00E44DE7" w:rsidP="008563E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44DE7" w:rsidRDefault="00E44DE7" w:rsidP="008563E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44DE7" w:rsidRPr="00894737" w:rsidRDefault="00E44DE7" w:rsidP="00E44DE7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70C0"/>
          <w:sz w:val="36"/>
          <w:szCs w:val="36"/>
          <w:u w:val="single"/>
        </w:rPr>
      </w:pPr>
      <w:r w:rsidRPr="00894737">
        <w:rPr>
          <w:rFonts w:ascii="Times New Roman" w:hAnsi="Times New Roman"/>
          <w:b/>
          <w:bCs/>
          <w:i/>
          <w:iCs/>
          <w:color w:val="0070C0"/>
          <w:sz w:val="36"/>
          <w:szCs w:val="36"/>
          <w:u w:val="single"/>
        </w:rPr>
        <w:t>О заработной плате?</w:t>
      </w:r>
    </w:p>
    <w:p w:rsidR="00E44DE7" w:rsidRPr="00DB0205" w:rsidRDefault="00E44DE7" w:rsidP="00E44DE7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E44DE7" w:rsidRDefault="00E44DE7" w:rsidP="00E44DE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53946">
        <w:rPr>
          <w:rFonts w:ascii="Times New Roman" w:hAnsi="Times New Roman"/>
          <w:sz w:val="32"/>
          <w:szCs w:val="32"/>
        </w:rPr>
        <w:t>Активная позиция и участие Профсоюза в решении достойного уровня оплаты труда работников образования способствовали введению с 1 сентября 2018г</w:t>
      </w:r>
      <w:r>
        <w:rPr>
          <w:rFonts w:ascii="Times New Roman" w:hAnsi="Times New Roman"/>
          <w:sz w:val="32"/>
          <w:szCs w:val="32"/>
        </w:rPr>
        <w:t>ода</w:t>
      </w:r>
      <w:r w:rsidRPr="00153946">
        <w:rPr>
          <w:rFonts w:ascii="Times New Roman" w:hAnsi="Times New Roman"/>
          <w:sz w:val="32"/>
          <w:szCs w:val="32"/>
        </w:rPr>
        <w:t xml:space="preserve"> новой системы оплаты труда в образовательных организациях, в соответствии с которой базовые оклады (ставки) были установлены на основе профессиональных квалификационных групп должностей работников образования.</w:t>
      </w:r>
    </w:p>
    <w:p w:rsidR="00E44DE7" w:rsidRPr="006C18D5" w:rsidRDefault="00E44DE7" w:rsidP="00E44D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53946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>,</w:t>
      </w:r>
      <w:r w:rsidRPr="00153946">
        <w:rPr>
          <w:rFonts w:ascii="Times New Roman" w:hAnsi="Times New Roman"/>
          <w:b/>
          <w:sz w:val="32"/>
          <w:szCs w:val="32"/>
        </w:rPr>
        <w:t xml:space="preserve"> тем не менее</w:t>
      </w:r>
      <w:r>
        <w:rPr>
          <w:rFonts w:ascii="Times New Roman" w:hAnsi="Times New Roman"/>
          <w:b/>
          <w:sz w:val="32"/>
          <w:szCs w:val="32"/>
        </w:rPr>
        <w:t>,</w:t>
      </w:r>
      <w:r w:rsidRPr="00153946">
        <w:rPr>
          <w:rFonts w:ascii="Times New Roman" w:hAnsi="Times New Roman"/>
          <w:b/>
          <w:sz w:val="32"/>
          <w:szCs w:val="32"/>
        </w:rPr>
        <w:t xml:space="preserve"> оставались проблемы:</w:t>
      </w:r>
    </w:p>
    <w:p w:rsidR="00E44DE7" w:rsidRPr="006C18D5" w:rsidRDefault="00E44DE7" w:rsidP="00E44DE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53946">
        <w:rPr>
          <w:rFonts w:ascii="Times New Roman" w:hAnsi="Times New Roman"/>
          <w:sz w:val="32"/>
          <w:szCs w:val="32"/>
        </w:rPr>
        <w:t>1. Оклады (ставки) педагогических работников</w:t>
      </w:r>
      <w:r>
        <w:rPr>
          <w:rFonts w:ascii="Times New Roman" w:hAnsi="Times New Roman"/>
          <w:spacing w:val="-4"/>
          <w:sz w:val="32"/>
          <w:szCs w:val="32"/>
        </w:rPr>
        <w:t xml:space="preserve"> и </w:t>
      </w:r>
      <w:r w:rsidRPr="00153946">
        <w:rPr>
          <w:rFonts w:ascii="Times New Roman" w:hAnsi="Times New Roman"/>
          <w:spacing w:val="-4"/>
          <w:sz w:val="32"/>
          <w:szCs w:val="32"/>
        </w:rPr>
        <w:t>учебно-вспомогательного персонала</w:t>
      </w:r>
      <w:r>
        <w:rPr>
          <w:rFonts w:ascii="Times New Roman" w:hAnsi="Times New Roman"/>
          <w:spacing w:val="-4"/>
          <w:sz w:val="32"/>
          <w:szCs w:val="32"/>
        </w:rPr>
        <w:t xml:space="preserve"> составили</w:t>
      </w:r>
      <w:r w:rsidRPr="00153946">
        <w:rPr>
          <w:rFonts w:ascii="Times New Roman" w:hAnsi="Times New Roman"/>
          <w:b/>
          <w:bCs/>
          <w:spacing w:val="-4"/>
          <w:sz w:val="32"/>
          <w:szCs w:val="32"/>
        </w:rPr>
        <w:t xml:space="preserve"> ниже МРОТ</w:t>
      </w:r>
      <w:r w:rsidRPr="00153946">
        <w:rPr>
          <w:rFonts w:ascii="Times New Roman" w:hAnsi="Times New Roman"/>
          <w:spacing w:val="-4"/>
          <w:sz w:val="32"/>
          <w:szCs w:val="32"/>
        </w:rPr>
        <w:t>.</w:t>
      </w:r>
    </w:p>
    <w:p w:rsidR="00E44DE7" w:rsidRPr="006C18D5" w:rsidRDefault="00E44DE7" w:rsidP="00E44DE7">
      <w:pPr>
        <w:spacing w:after="0" w:line="240" w:lineRule="auto"/>
        <w:jc w:val="both"/>
        <w:rPr>
          <w:rFonts w:ascii="Times New Roman" w:hAnsi="Times New Roman"/>
          <w:b/>
          <w:spacing w:val="-4"/>
          <w:sz w:val="32"/>
          <w:szCs w:val="32"/>
        </w:rPr>
      </w:pPr>
      <w:r w:rsidRPr="00153946">
        <w:rPr>
          <w:rFonts w:ascii="Times New Roman" w:hAnsi="Times New Roman"/>
          <w:b/>
          <w:spacing w:val="-4"/>
          <w:sz w:val="32"/>
          <w:szCs w:val="32"/>
        </w:rPr>
        <w:t xml:space="preserve">Неоднократно в обращениях Президенту РТ республиканский комитет Профсоюза настаивал: </w:t>
      </w:r>
    </w:p>
    <w:p w:rsidR="00E44DE7" w:rsidRPr="00153946" w:rsidRDefault="00E44DE7" w:rsidP="00E44DE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53946">
        <w:rPr>
          <w:rFonts w:ascii="Times New Roman" w:hAnsi="Times New Roman"/>
          <w:sz w:val="32"/>
          <w:szCs w:val="32"/>
        </w:rPr>
        <w:t>а) установить величину базового оклада (ставки) не ниже минимального размера оплаты труда;</w:t>
      </w:r>
    </w:p>
    <w:p w:rsidR="00E44DE7" w:rsidRPr="00153946" w:rsidRDefault="00E44DE7" w:rsidP="00E44DE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53946">
        <w:rPr>
          <w:rFonts w:ascii="Times New Roman" w:hAnsi="Times New Roman"/>
          <w:sz w:val="32"/>
          <w:szCs w:val="32"/>
        </w:rPr>
        <w:t xml:space="preserve">б) внести изменения в НСОТ доводя гарантированную окладную часть заработной платы до 70%. </w:t>
      </w:r>
    </w:p>
    <w:p w:rsidR="00E44DE7" w:rsidRPr="00153946" w:rsidRDefault="00E44DE7" w:rsidP="00E44DE7">
      <w:pPr>
        <w:spacing w:after="0" w:line="240" w:lineRule="auto"/>
        <w:ind w:firstLine="708"/>
        <w:textAlignment w:val="top"/>
        <w:rPr>
          <w:rFonts w:ascii="Times New Roman" w:hAnsi="Times New Roman"/>
          <w:spacing w:val="-4"/>
          <w:sz w:val="32"/>
          <w:szCs w:val="32"/>
        </w:rPr>
      </w:pPr>
    </w:p>
    <w:p w:rsidR="00E44DE7" w:rsidRDefault="00E44DE7" w:rsidP="00E44DE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53946">
        <w:rPr>
          <w:rFonts w:ascii="Times New Roman" w:hAnsi="Times New Roman"/>
          <w:sz w:val="32"/>
          <w:szCs w:val="32"/>
        </w:rPr>
        <w:lastRenderedPageBreak/>
        <w:t xml:space="preserve">Постановлением Правительства РТ от 12.11.2021г. № 1030 с 1 января 2022г. вводятся новые базовые оклады (ставки) работникам образования РТ. </w:t>
      </w:r>
    </w:p>
    <w:p w:rsidR="00E44DE7" w:rsidRPr="00E44DE7" w:rsidRDefault="00E44DE7" w:rsidP="00E44D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4DE7">
        <w:rPr>
          <w:b/>
          <w:bCs/>
          <w:sz w:val="28"/>
          <w:szCs w:val="28"/>
        </w:rPr>
        <w:t xml:space="preserve">Д И Н А М И К А изменения величины базовых окладов </w:t>
      </w:r>
    </w:p>
    <w:p w:rsidR="00E44DE7" w:rsidRPr="00E44DE7" w:rsidRDefault="00E44DE7" w:rsidP="00E44D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4DE7">
        <w:rPr>
          <w:b/>
          <w:bCs/>
          <w:sz w:val="28"/>
          <w:szCs w:val="28"/>
        </w:rPr>
        <w:t>работников отрасли «Образование» Республики Татарстан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1771"/>
        <w:gridCol w:w="1888"/>
        <w:gridCol w:w="2010"/>
        <w:gridCol w:w="2268"/>
      </w:tblGrid>
      <w:tr w:rsidR="00E44DE7" w:rsidRPr="00E44DE7" w:rsidTr="000E100B">
        <w:tc>
          <w:tcPr>
            <w:tcW w:w="2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Категории работников</w:t>
            </w:r>
          </w:p>
        </w:tc>
        <w:tc>
          <w:tcPr>
            <w:tcW w:w="17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2016г.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 xml:space="preserve">  2018г.</w:t>
            </w:r>
          </w:p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2022г.</w:t>
            </w:r>
          </w:p>
        </w:tc>
      </w:tr>
      <w:tr w:rsidR="00E44DE7" w:rsidRPr="00E44DE7" w:rsidTr="000E100B">
        <w:tc>
          <w:tcPr>
            <w:tcW w:w="2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МРОТ</w:t>
            </w:r>
          </w:p>
        </w:tc>
        <w:tc>
          <w:tcPr>
            <w:tcW w:w="17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7500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 xml:space="preserve">11.163 </w:t>
            </w:r>
          </w:p>
        </w:tc>
        <w:tc>
          <w:tcPr>
            <w:tcW w:w="2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12.792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13.890</w:t>
            </w:r>
          </w:p>
        </w:tc>
      </w:tr>
      <w:tr w:rsidR="00E44DE7" w:rsidRPr="00E44DE7" w:rsidTr="000E100B">
        <w:tc>
          <w:tcPr>
            <w:tcW w:w="2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E44DE7">
              <w:rPr>
                <w:b/>
                <w:bCs/>
                <w:spacing w:val="-4"/>
                <w:sz w:val="28"/>
                <w:szCs w:val="28"/>
              </w:rPr>
              <w:t xml:space="preserve">1.Учебно-вспомогательный персонал 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6831 (СПО)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8331 (ВПО)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9868 (СПО)</w:t>
            </w:r>
          </w:p>
          <w:p w:rsidR="00E44DE7" w:rsidRPr="00E44DE7" w:rsidRDefault="00E44DE7" w:rsidP="000E10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10.015(ВПО)</w:t>
            </w:r>
          </w:p>
        </w:tc>
        <w:tc>
          <w:tcPr>
            <w:tcW w:w="2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9868 (СПО)</w:t>
            </w:r>
          </w:p>
          <w:p w:rsidR="00E44DE7" w:rsidRPr="00E44DE7" w:rsidRDefault="00E44DE7" w:rsidP="000E10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10.015(ВПО)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13.617 (+37,5%)</w:t>
            </w:r>
          </w:p>
          <w:p w:rsidR="00E44DE7" w:rsidRPr="00E44DE7" w:rsidRDefault="00E44DE7" w:rsidP="000E100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14.000 (+39,2%)</w:t>
            </w:r>
          </w:p>
        </w:tc>
      </w:tr>
      <w:tr w:rsidR="00E44DE7" w:rsidRPr="00E44DE7" w:rsidTr="000E100B">
        <w:tc>
          <w:tcPr>
            <w:tcW w:w="29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2.Педагогические работники: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7965 (СПО)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9714 (ВПО)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11.680 (СПО)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14.236 (ВПО)</w:t>
            </w:r>
          </w:p>
        </w:tc>
        <w:tc>
          <w:tcPr>
            <w:tcW w:w="2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11.680 (СПО)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z w:val="28"/>
                <w:szCs w:val="28"/>
              </w:rPr>
              <w:t>14.236 (ВПО)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E44DE7">
              <w:rPr>
                <w:b/>
                <w:bCs/>
                <w:spacing w:val="-4"/>
                <w:sz w:val="28"/>
                <w:szCs w:val="28"/>
              </w:rPr>
              <w:t>14.480 (СПО)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E44DE7">
              <w:rPr>
                <w:b/>
                <w:bCs/>
                <w:spacing w:val="-4"/>
                <w:sz w:val="28"/>
                <w:szCs w:val="28"/>
              </w:rPr>
              <w:t>16.700 (ВПО)</w:t>
            </w:r>
          </w:p>
          <w:p w:rsidR="00E44DE7" w:rsidRPr="00E44DE7" w:rsidRDefault="00E44DE7" w:rsidP="000E100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44DE7">
              <w:rPr>
                <w:b/>
                <w:bCs/>
                <w:spacing w:val="-4"/>
                <w:sz w:val="28"/>
                <w:szCs w:val="28"/>
              </w:rPr>
              <w:t>(+17,5%)</w:t>
            </w:r>
          </w:p>
        </w:tc>
      </w:tr>
    </w:tbl>
    <w:p w:rsidR="00E44DE7" w:rsidRPr="00B77572" w:rsidRDefault="00E44DE7" w:rsidP="00E44DE7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E44DE7" w:rsidRPr="00153946" w:rsidRDefault="00E44DE7" w:rsidP="00E44DE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53946">
        <w:rPr>
          <w:rFonts w:ascii="Times New Roman" w:hAnsi="Times New Roman"/>
          <w:sz w:val="32"/>
          <w:szCs w:val="32"/>
        </w:rPr>
        <w:t>В среднем пов</w:t>
      </w:r>
      <w:r>
        <w:rPr>
          <w:rFonts w:ascii="Times New Roman" w:hAnsi="Times New Roman"/>
          <w:sz w:val="32"/>
          <w:szCs w:val="32"/>
        </w:rPr>
        <w:t>ышение оклада работников составляет</w:t>
      </w:r>
      <w:r w:rsidRPr="00153946">
        <w:rPr>
          <w:rFonts w:ascii="Times New Roman" w:hAnsi="Times New Roman"/>
          <w:sz w:val="32"/>
          <w:szCs w:val="32"/>
        </w:rPr>
        <w:t xml:space="preserve"> от 2.5 тыс. до 5.5 тыс. рублей. В процентном соотношении повыс</w:t>
      </w:r>
      <w:r>
        <w:rPr>
          <w:rFonts w:ascii="Times New Roman" w:hAnsi="Times New Roman"/>
          <w:sz w:val="32"/>
          <w:szCs w:val="32"/>
        </w:rPr>
        <w:t>ят</w:t>
      </w:r>
      <w:r w:rsidRPr="00153946">
        <w:rPr>
          <w:rFonts w:ascii="Times New Roman" w:hAnsi="Times New Roman"/>
          <w:sz w:val="32"/>
          <w:szCs w:val="32"/>
        </w:rPr>
        <w:t xml:space="preserve">ся и размеры стимулирования труда, и компенсационные выплаты. </w:t>
      </w:r>
    </w:p>
    <w:p w:rsidR="00E44DE7" w:rsidRDefault="00E44DE7" w:rsidP="00E44DE7">
      <w:pPr>
        <w:pStyle w:val="1"/>
        <w:shd w:val="clear" w:color="auto" w:fill="auto"/>
        <w:tabs>
          <w:tab w:val="left" w:leader="dot" w:pos="2321"/>
        </w:tabs>
        <w:spacing w:line="240" w:lineRule="auto"/>
        <w:jc w:val="left"/>
        <w:rPr>
          <w:rFonts w:ascii="Times New Roman" w:hAnsi="Times New Roman"/>
          <w:sz w:val="32"/>
          <w:szCs w:val="32"/>
          <w:lang w:bidi="ru-RU"/>
        </w:rPr>
      </w:pPr>
      <w:r w:rsidRPr="00153946">
        <w:rPr>
          <w:rStyle w:val="af1"/>
          <w:rFonts w:eastAsia="Calibri"/>
          <w:spacing w:val="-2"/>
          <w:sz w:val="32"/>
          <w:szCs w:val="32"/>
        </w:rPr>
        <w:t xml:space="preserve">Вместе с тем и </w:t>
      </w:r>
      <w:r>
        <w:rPr>
          <w:rStyle w:val="af1"/>
          <w:rFonts w:eastAsia="Calibri"/>
          <w:spacing w:val="-2"/>
          <w:sz w:val="32"/>
          <w:szCs w:val="32"/>
        </w:rPr>
        <w:t xml:space="preserve">здесь </w:t>
      </w:r>
      <w:r w:rsidRPr="00153946">
        <w:rPr>
          <w:rStyle w:val="af1"/>
          <w:rFonts w:eastAsia="Calibri"/>
          <w:spacing w:val="-2"/>
          <w:sz w:val="32"/>
          <w:szCs w:val="32"/>
        </w:rPr>
        <w:t>имеются не урегулированные, проблемные</w:t>
      </w:r>
      <w:r w:rsidRPr="00A236BF">
        <w:rPr>
          <w:rFonts w:ascii="Times New Roman" w:hAnsi="Times New Roman"/>
          <w:b/>
          <w:spacing w:val="-2"/>
          <w:sz w:val="32"/>
          <w:szCs w:val="32"/>
          <w:lang w:bidi="ru-RU"/>
        </w:rPr>
        <w:t>моменты:</w:t>
      </w:r>
    </w:p>
    <w:p w:rsidR="00E44DE7" w:rsidRDefault="00E44DE7" w:rsidP="00E44DE7">
      <w:pPr>
        <w:pStyle w:val="1"/>
        <w:shd w:val="clear" w:color="auto" w:fill="auto"/>
        <w:tabs>
          <w:tab w:val="left" w:leader="dot" w:pos="2321"/>
        </w:tabs>
        <w:spacing w:line="240" w:lineRule="auto"/>
        <w:jc w:val="left"/>
        <w:rPr>
          <w:rFonts w:ascii="Times New Roman" w:hAnsi="Times New Roman"/>
          <w:sz w:val="32"/>
          <w:szCs w:val="32"/>
          <w:lang w:bidi="ru-RU"/>
        </w:rPr>
      </w:pPr>
      <w:r>
        <w:rPr>
          <w:rFonts w:ascii="Times New Roman" w:hAnsi="Times New Roman"/>
          <w:sz w:val="32"/>
          <w:szCs w:val="32"/>
          <w:lang w:bidi="ru-RU"/>
        </w:rPr>
        <w:t>1. З</w:t>
      </w:r>
      <w:r w:rsidRPr="00153946">
        <w:rPr>
          <w:rFonts w:ascii="Times New Roman" w:hAnsi="Times New Roman"/>
          <w:sz w:val="32"/>
          <w:szCs w:val="32"/>
          <w:lang w:bidi="ru-RU"/>
        </w:rPr>
        <w:t xml:space="preserve">аработная плата руководителей образовательных организаций </w:t>
      </w:r>
      <w:r>
        <w:rPr>
          <w:rFonts w:ascii="Times New Roman" w:hAnsi="Times New Roman"/>
          <w:sz w:val="32"/>
          <w:szCs w:val="32"/>
          <w:lang w:bidi="ru-RU"/>
        </w:rPr>
        <w:t>не соответствует их труду</w:t>
      </w:r>
      <w:r w:rsidRPr="00153946">
        <w:rPr>
          <w:rFonts w:ascii="Times New Roman" w:hAnsi="Times New Roman"/>
          <w:sz w:val="32"/>
          <w:szCs w:val="32"/>
          <w:lang w:bidi="ru-RU"/>
        </w:rPr>
        <w:t xml:space="preserve">. </w:t>
      </w:r>
    </w:p>
    <w:p w:rsidR="00E44DE7" w:rsidRDefault="00E44DE7" w:rsidP="00E44DE7">
      <w:pPr>
        <w:pStyle w:val="1"/>
        <w:shd w:val="clear" w:color="auto" w:fill="auto"/>
        <w:tabs>
          <w:tab w:val="left" w:leader="dot" w:pos="2321"/>
        </w:tabs>
        <w:spacing w:line="240" w:lineRule="auto"/>
        <w:jc w:val="left"/>
        <w:rPr>
          <w:rFonts w:ascii="Times New Roman" w:hAnsi="Times New Roman"/>
          <w:sz w:val="32"/>
          <w:szCs w:val="32"/>
          <w:lang w:bidi="ru-RU"/>
        </w:rPr>
      </w:pPr>
      <w:r>
        <w:rPr>
          <w:rFonts w:ascii="Times New Roman" w:hAnsi="Times New Roman"/>
          <w:sz w:val="32"/>
          <w:szCs w:val="32"/>
          <w:lang w:bidi="ru-RU"/>
        </w:rPr>
        <w:t>2.</w:t>
      </w:r>
      <w:r w:rsidRPr="00153946">
        <w:rPr>
          <w:rFonts w:ascii="Times New Roman" w:hAnsi="Times New Roman"/>
          <w:sz w:val="32"/>
          <w:szCs w:val="32"/>
          <w:lang w:bidi="ru-RU"/>
        </w:rPr>
        <w:t>Выплата стимулирующих доплат только по осно</w:t>
      </w:r>
      <w:r>
        <w:rPr>
          <w:rFonts w:ascii="Times New Roman" w:hAnsi="Times New Roman"/>
          <w:sz w:val="32"/>
          <w:szCs w:val="32"/>
          <w:lang w:bidi="ru-RU"/>
        </w:rPr>
        <w:t>вной должности и месту работы.</w:t>
      </w:r>
    </w:p>
    <w:p w:rsidR="00E44DE7" w:rsidRDefault="00E44DE7" w:rsidP="00E44DE7">
      <w:pPr>
        <w:spacing w:after="0" w:line="240" w:lineRule="auto"/>
        <w:ind w:firstLine="708"/>
        <w:textAlignment w:val="top"/>
        <w:rPr>
          <w:rFonts w:ascii="Times New Roman" w:hAnsi="Times New Roman"/>
          <w:sz w:val="32"/>
          <w:szCs w:val="32"/>
        </w:rPr>
      </w:pPr>
      <w:r w:rsidRPr="007B3A0E">
        <w:rPr>
          <w:rFonts w:ascii="Times New Roman" w:hAnsi="Times New Roman"/>
          <w:spacing w:val="-4"/>
          <w:sz w:val="32"/>
          <w:szCs w:val="32"/>
        </w:rPr>
        <w:t>Сегодня при активном участии Общероссийского Профсоюза образования Минтрудом России совместно с Министерством просвещения разрабатываются требования к системе оплаты труда педагогов, учитывающие как особенности формирования ставки (оклада), так и перечень компенсационных и стимулирующих выплат.</w:t>
      </w:r>
    </w:p>
    <w:p w:rsidR="00E44DE7" w:rsidRDefault="00E44DE7" w:rsidP="00E44DE7">
      <w:pPr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pacing w:val="3"/>
          <w:sz w:val="32"/>
          <w:szCs w:val="32"/>
          <w:u w:val="single"/>
          <w:lang w:eastAsia="ru-RU"/>
        </w:rPr>
      </w:pPr>
      <w:r w:rsidRPr="007B3A0E">
        <w:rPr>
          <w:rFonts w:ascii="Times New Roman" w:hAnsi="Times New Roman"/>
          <w:sz w:val="32"/>
          <w:szCs w:val="32"/>
        </w:rPr>
        <w:t>Правительство России с 1 мая 2022 года проводит апробацию в пяти регионах систему оплаты труда педагогов, и с 2023 года по всей России планируется</w:t>
      </w:r>
      <w:r>
        <w:rPr>
          <w:rFonts w:ascii="Times New Roman" w:hAnsi="Times New Roman"/>
          <w:sz w:val="32"/>
          <w:szCs w:val="32"/>
        </w:rPr>
        <w:t xml:space="preserve"> внести</w:t>
      </w:r>
      <w:r w:rsidRPr="007B3A0E">
        <w:rPr>
          <w:rFonts w:ascii="Times New Roman" w:hAnsi="Times New Roman"/>
          <w:sz w:val="32"/>
          <w:szCs w:val="32"/>
        </w:rPr>
        <w:t xml:space="preserve"> изменени</w:t>
      </w:r>
      <w:r>
        <w:rPr>
          <w:rFonts w:ascii="Times New Roman" w:hAnsi="Times New Roman"/>
          <w:sz w:val="32"/>
          <w:szCs w:val="32"/>
        </w:rPr>
        <w:t>я</w:t>
      </w:r>
      <w:r w:rsidRPr="007B3A0E">
        <w:rPr>
          <w:rFonts w:ascii="Times New Roman" w:hAnsi="Times New Roman"/>
          <w:sz w:val="32"/>
          <w:szCs w:val="32"/>
        </w:rPr>
        <w:t xml:space="preserve"> системы оплаты труда, </w:t>
      </w:r>
      <w:r w:rsidRPr="007B3A0E">
        <w:rPr>
          <w:rFonts w:ascii="Times New Roman" w:hAnsi="Times New Roman"/>
          <w:sz w:val="32"/>
          <w:szCs w:val="32"/>
          <w:u w:val="single"/>
        </w:rPr>
        <w:t xml:space="preserve">где </w:t>
      </w:r>
      <w:r w:rsidRPr="007B3A0E">
        <w:rPr>
          <w:rFonts w:ascii="Times New Roman" w:hAnsi="Times New Roman"/>
          <w:color w:val="000000"/>
          <w:spacing w:val="3"/>
          <w:sz w:val="32"/>
          <w:szCs w:val="32"/>
          <w:u w:val="single"/>
          <w:lang w:eastAsia="ru-RU"/>
        </w:rPr>
        <w:t>гарантированная часть зарплаты учителя за норму учебной нагрузки должна составлять не ниже 70% от средней по региону, а минимальные размеры ставок и окладов работников в виде базовых должны получить статус федеральных гарантий. Эксперты Общероссийского Профсоюза образования ставят такую высокую планку.</w:t>
      </w:r>
    </w:p>
    <w:p w:rsidR="00E44DE7" w:rsidRPr="00E44DE7" w:rsidRDefault="00E44DE7" w:rsidP="00E44DE7">
      <w:pPr>
        <w:pStyle w:val="stk-reset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E44DE7">
        <w:rPr>
          <w:rFonts w:ascii="Calibri" w:hAnsi="Calibri" w:cs="Arial"/>
          <w:sz w:val="28"/>
          <w:szCs w:val="28"/>
        </w:rPr>
        <w:lastRenderedPageBreak/>
        <w:t>‎«О реализации пилотного проекта в целях утверждения требований к системе оплаты труда педагогических работников государственных и муниципальных учреждений системы образования»</w:t>
      </w:r>
    </w:p>
    <w:p w:rsidR="00E44DE7" w:rsidRPr="00E44DE7" w:rsidRDefault="00E44DE7" w:rsidP="00E44DE7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E44DE7">
        <w:rPr>
          <w:rFonts w:ascii="Calibri" w:hAnsi="Calibri"/>
          <w:sz w:val="28"/>
          <w:szCs w:val="28"/>
        </w:rPr>
        <w:t>Цель проекта — установить единые требования к системам оплаты труда. Предполагается, что должностные оклады, а также порядок и размер компенсационных и стимулирующих выплат будет утверждать Правительство. По идее, это должно создать равные условия оплаты труда учителей разных регионов и сделать всю систему более прозрачной.</w:t>
      </w:r>
    </w:p>
    <w:p w:rsidR="00E44DE7" w:rsidRPr="00E44DE7" w:rsidRDefault="00E44DE7" w:rsidP="00E44DE7">
      <w:pPr>
        <w:rPr>
          <w:rFonts w:cs="Arial"/>
          <w:sz w:val="28"/>
          <w:szCs w:val="28"/>
        </w:rPr>
      </w:pPr>
      <w:r w:rsidRPr="00E44DE7">
        <w:rPr>
          <w:rFonts w:cs="Arial"/>
          <w:sz w:val="28"/>
          <w:szCs w:val="28"/>
        </w:rPr>
        <w:t>Пояснительная записка к проекту постановления Правительства РФ</w:t>
      </w:r>
    </w:p>
    <w:p w:rsidR="00296188" w:rsidRPr="008563EA" w:rsidRDefault="00932EA8" w:rsidP="008563EA">
      <w:pPr>
        <w:spacing w:after="0" w:line="240" w:lineRule="auto"/>
        <w:ind w:left="426"/>
        <w:textAlignment w:val="top"/>
        <w:rPr>
          <w:rFonts w:asciiTheme="minorHAnsi" w:hAnsiTheme="minorHAnsi"/>
          <w:b/>
          <w:bCs/>
          <w:sz w:val="24"/>
          <w:szCs w:val="24"/>
          <w:u w:val="single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В территориальном</w:t>
      </w:r>
      <w:r w:rsidR="004A117D" w:rsidRPr="008563EA">
        <w:rPr>
          <w:rFonts w:asciiTheme="minorHAnsi" w:hAnsiTheme="minorHAnsi"/>
          <w:b/>
          <w:bCs/>
          <w:sz w:val="24"/>
          <w:szCs w:val="24"/>
        </w:rPr>
        <w:t xml:space="preserve"> соглашении, принятом 28 декабря 2020 года</w:t>
      </w:r>
      <w:r w:rsidR="0020394D" w:rsidRPr="008563EA">
        <w:rPr>
          <w:rFonts w:asciiTheme="minorHAnsi" w:hAnsiTheme="minorHAnsi"/>
          <w:b/>
          <w:bCs/>
          <w:sz w:val="24"/>
          <w:szCs w:val="24"/>
        </w:rPr>
        <w:t xml:space="preserve"> и</w:t>
      </w:r>
      <w:r w:rsidRPr="008563EA">
        <w:rPr>
          <w:rFonts w:asciiTheme="minorHAnsi" w:hAnsiTheme="minorHAnsi"/>
          <w:b/>
          <w:bCs/>
          <w:sz w:val="24"/>
          <w:szCs w:val="24"/>
        </w:rPr>
        <w:t>в коллективных</w:t>
      </w:r>
      <w:r w:rsidR="009C5910" w:rsidRPr="008563EA">
        <w:rPr>
          <w:rFonts w:asciiTheme="minorHAnsi" w:hAnsiTheme="minorHAnsi"/>
          <w:b/>
          <w:bCs/>
          <w:sz w:val="24"/>
          <w:szCs w:val="24"/>
        </w:rPr>
        <w:t>договорах образовательныхучреждений, принятых</w:t>
      </w:r>
      <w:r w:rsidR="004632B9" w:rsidRPr="008563EA">
        <w:rPr>
          <w:rFonts w:asciiTheme="minorHAnsi" w:hAnsiTheme="minorHAnsi"/>
          <w:b/>
          <w:bCs/>
          <w:sz w:val="24"/>
          <w:szCs w:val="24"/>
        </w:rPr>
        <w:t xml:space="preserve"> в феврале – апреле</w:t>
      </w:r>
      <w:r w:rsidR="00CD3C05" w:rsidRPr="008563EA">
        <w:rPr>
          <w:rFonts w:asciiTheme="minorHAnsi" w:hAnsiTheme="minorHAnsi"/>
          <w:b/>
          <w:bCs/>
          <w:sz w:val="24"/>
          <w:szCs w:val="24"/>
        </w:rPr>
        <w:t xml:space="preserve"> 2021 года</w:t>
      </w:r>
      <w:r w:rsidR="004A117D" w:rsidRPr="008563EA">
        <w:rPr>
          <w:rFonts w:asciiTheme="minorHAnsi" w:hAnsiTheme="minorHAnsi"/>
          <w:b/>
          <w:bCs/>
          <w:sz w:val="24"/>
          <w:szCs w:val="24"/>
        </w:rPr>
        <w:t>,</w:t>
      </w:r>
      <w:r w:rsidR="0053410B" w:rsidRPr="008563EA">
        <w:rPr>
          <w:rFonts w:asciiTheme="minorHAnsi" w:hAnsiTheme="minorHAnsi"/>
          <w:b/>
          <w:bCs/>
          <w:sz w:val="24"/>
          <w:szCs w:val="24"/>
        </w:rPr>
        <w:t xml:space="preserve"> сохранены все социальные гарантии и льготы, предоставляемые работникам </w:t>
      </w:r>
      <w:r w:rsidR="00ED6EF2" w:rsidRPr="008563EA">
        <w:rPr>
          <w:rFonts w:asciiTheme="minorHAnsi" w:hAnsiTheme="minorHAnsi"/>
          <w:b/>
          <w:bCs/>
          <w:sz w:val="24"/>
          <w:szCs w:val="24"/>
        </w:rPr>
        <w:t>образования</w:t>
      </w:r>
      <w:r w:rsidR="004632B9" w:rsidRPr="008563EA">
        <w:rPr>
          <w:rFonts w:asciiTheme="minorHAnsi" w:hAnsiTheme="minorHAnsi"/>
          <w:b/>
          <w:bCs/>
          <w:sz w:val="24"/>
          <w:szCs w:val="24"/>
        </w:rPr>
        <w:t>,предусмотренные Отраслевы</w:t>
      </w:r>
      <w:r w:rsidR="0053410B" w:rsidRPr="008563EA">
        <w:rPr>
          <w:rFonts w:asciiTheme="minorHAnsi" w:hAnsiTheme="minorHAnsi"/>
          <w:b/>
          <w:bCs/>
          <w:sz w:val="24"/>
          <w:szCs w:val="24"/>
        </w:rPr>
        <w:t xml:space="preserve">м соглашением на 2021-2023 гг. </w:t>
      </w:r>
    </w:p>
    <w:p w:rsidR="004F5C4E" w:rsidRPr="008563EA" w:rsidRDefault="0053410B" w:rsidP="008563EA">
      <w:pPr>
        <w:pStyle w:val="ae"/>
        <w:ind w:firstLine="567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val="ru-RU"/>
        </w:rPr>
        <w:t>Территориальн</w:t>
      </w:r>
      <w:r w:rsidR="00753C73" w:rsidRPr="008563EA">
        <w:rPr>
          <w:rFonts w:asciiTheme="minorHAnsi" w:hAnsiTheme="minorHAnsi"/>
          <w:b/>
          <w:bCs/>
          <w:sz w:val="24"/>
          <w:szCs w:val="24"/>
          <w:lang w:val="ru-RU"/>
        </w:rPr>
        <w:t>ые</w:t>
      </w:r>
      <w:r w:rsidRPr="008563EA">
        <w:rPr>
          <w:rFonts w:asciiTheme="minorHAnsi" w:hAnsiTheme="minorHAnsi"/>
          <w:b/>
          <w:bCs/>
          <w:sz w:val="24"/>
          <w:szCs w:val="24"/>
          <w:lang w:val="ru-RU"/>
        </w:rPr>
        <w:t xml:space="preserve"> организаци</w:t>
      </w:r>
      <w:r w:rsidR="00753C73" w:rsidRPr="008563EA">
        <w:rPr>
          <w:rFonts w:asciiTheme="minorHAnsi" w:hAnsiTheme="minorHAnsi"/>
          <w:b/>
          <w:bCs/>
          <w:sz w:val="24"/>
          <w:szCs w:val="24"/>
          <w:lang w:val="ru-RU"/>
        </w:rPr>
        <w:t>и</w:t>
      </w:r>
      <w:r w:rsidR="00296188" w:rsidRPr="008563EA">
        <w:rPr>
          <w:rFonts w:asciiTheme="minorHAnsi" w:hAnsiTheme="minorHAnsi"/>
          <w:b/>
          <w:bCs/>
          <w:sz w:val="24"/>
          <w:szCs w:val="24"/>
          <w:lang w:val="ru-RU"/>
        </w:rPr>
        <w:t>оказываю</w:t>
      </w:r>
      <w:r w:rsidRPr="008563EA">
        <w:rPr>
          <w:rFonts w:asciiTheme="minorHAnsi" w:hAnsiTheme="minorHAnsi"/>
          <w:b/>
          <w:bCs/>
          <w:sz w:val="24"/>
          <w:szCs w:val="24"/>
          <w:lang w:val="ru-RU"/>
        </w:rPr>
        <w:t>т постоянное методическое сопровождение коллективных договоров, начиная с разработки макета и проекта коллектив</w:t>
      </w:r>
      <w:r w:rsidR="004D0426" w:rsidRPr="008563EA">
        <w:rPr>
          <w:rFonts w:asciiTheme="minorHAnsi" w:hAnsiTheme="minorHAnsi"/>
          <w:b/>
          <w:bCs/>
          <w:sz w:val="24"/>
          <w:szCs w:val="24"/>
          <w:lang w:val="ru-RU"/>
        </w:rPr>
        <w:t>ного договора, до уведомительной регистрации</w:t>
      </w:r>
      <w:r w:rsidRPr="008563EA">
        <w:rPr>
          <w:rFonts w:asciiTheme="minorHAnsi" w:hAnsiTheme="minorHAnsi"/>
          <w:b/>
          <w:bCs/>
          <w:sz w:val="24"/>
          <w:szCs w:val="24"/>
          <w:lang w:val="ru-RU"/>
        </w:rPr>
        <w:t xml:space="preserve"> в Центре занятости населения г. Альметьевск.</w:t>
      </w:r>
      <w:bookmarkStart w:id="0" w:name="_Hlk536192191"/>
    </w:p>
    <w:p w:rsidR="00507D2A" w:rsidRPr="008563EA" w:rsidRDefault="0020394D" w:rsidP="008563EA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    С</w:t>
      </w:r>
      <w:r w:rsidR="004F5C4E"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истема социального партнерства позволила нам создать устойчивое отношение к коллективным договорам как основному нормативному документу образовательной организации, реализовывать и развивать </w:t>
      </w:r>
      <w:r w:rsidR="009C5910" w:rsidRPr="008563EA">
        <w:rPr>
          <w:rFonts w:asciiTheme="minorHAnsi" w:hAnsiTheme="minorHAnsi"/>
          <w:b/>
          <w:bCs/>
          <w:sz w:val="24"/>
          <w:szCs w:val="24"/>
          <w:lang w:eastAsia="ar-SA"/>
        </w:rPr>
        <w:t>социальные программы,</w:t>
      </w:r>
      <w:r w:rsidR="003C42FA"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принятые в Республики Татарстан, инициированные профсоюзом образования</w:t>
      </w:r>
      <w:r w:rsidR="004F5C4E" w:rsidRPr="008563EA">
        <w:rPr>
          <w:rFonts w:asciiTheme="minorHAnsi" w:hAnsiTheme="minorHAnsi"/>
          <w:b/>
          <w:bCs/>
          <w:sz w:val="24"/>
          <w:szCs w:val="24"/>
          <w:lang w:eastAsia="ar-SA"/>
        </w:rPr>
        <w:t>,</w:t>
      </w:r>
      <w:r w:rsidR="003C42FA"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и</w:t>
      </w:r>
      <w:r w:rsidR="004F5C4E"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направленные на социальную защиту работников образования.</w:t>
      </w:r>
    </w:p>
    <w:p w:rsidR="00507D2A" w:rsidRPr="007544BA" w:rsidRDefault="003C42FA" w:rsidP="008563EA">
      <w:pPr>
        <w:spacing w:after="0" w:line="240" w:lineRule="auto"/>
        <w:rPr>
          <w:rFonts w:asciiTheme="minorHAnsi" w:hAnsiTheme="minorHAnsi"/>
          <w:sz w:val="24"/>
          <w:szCs w:val="24"/>
          <w:lang w:eastAsia="ar-SA"/>
        </w:rPr>
      </w:pPr>
      <w:r w:rsidRPr="007544BA">
        <w:rPr>
          <w:rFonts w:asciiTheme="minorHAnsi" w:hAnsiTheme="minorHAnsi"/>
          <w:sz w:val="24"/>
          <w:szCs w:val="24"/>
        </w:rPr>
        <w:t>Санаторно-курортное оздоровление сотрудников</w:t>
      </w:r>
      <w:r w:rsidR="00507D2A" w:rsidRPr="007544BA">
        <w:rPr>
          <w:rFonts w:asciiTheme="minorHAnsi" w:hAnsiTheme="minorHAnsi"/>
          <w:sz w:val="24"/>
          <w:szCs w:val="24"/>
        </w:rPr>
        <w:t>.</w:t>
      </w:r>
    </w:p>
    <w:p w:rsidR="00507D2A" w:rsidRPr="007544BA" w:rsidRDefault="003C42FA" w:rsidP="008563EA">
      <w:pPr>
        <w:spacing w:after="0" w:line="240" w:lineRule="auto"/>
        <w:rPr>
          <w:rFonts w:asciiTheme="minorHAnsi" w:hAnsiTheme="minorHAnsi"/>
          <w:sz w:val="24"/>
          <w:szCs w:val="24"/>
          <w:lang w:eastAsia="ar-SA"/>
        </w:rPr>
      </w:pPr>
      <w:r w:rsidRPr="007544BA">
        <w:rPr>
          <w:rFonts w:asciiTheme="minorHAnsi" w:hAnsiTheme="minorHAnsi"/>
          <w:sz w:val="24"/>
          <w:szCs w:val="24"/>
        </w:rPr>
        <w:t xml:space="preserve">Централизация </w:t>
      </w:r>
      <w:r w:rsidR="009C5910" w:rsidRPr="007544BA">
        <w:rPr>
          <w:rFonts w:asciiTheme="minorHAnsi" w:hAnsiTheme="minorHAnsi"/>
          <w:sz w:val="24"/>
          <w:szCs w:val="24"/>
        </w:rPr>
        <w:t>прохождения медицинских</w:t>
      </w:r>
      <w:r w:rsidRPr="007544BA">
        <w:rPr>
          <w:rFonts w:asciiTheme="minorHAnsi" w:hAnsiTheme="minorHAnsi"/>
          <w:sz w:val="24"/>
          <w:szCs w:val="24"/>
        </w:rPr>
        <w:t xml:space="preserve"> осмотров</w:t>
      </w:r>
      <w:r w:rsidR="00507D2A" w:rsidRPr="007544BA">
        <w:rPr>
          <w:rFonts w:asciiTheme="minorHAnsi" w:hAnsiTheme="minorHAnsi"/>
          <w:sz w:val="24"/>
          <w:szCs w:val="24"/>
        </w:rPr>
        <w:t>.</w:t>
      </w:r>
    </w:p>
    <w:p w:rsidR="00507D2A" w:rsidRPr="007544BA" w:rsidRDefault="003C42FA" w:rsidP="008563EA">
      <w:pPr>
        <w:spacing w:after="0" w:line="240" w:lineRule="auto"/>
        <w:rPr>
          <w:rFonts w:asciiTheme="minorHAnsi" w:hAnsiTheme="minorHAnsi"/>
          <w:sz w:val="24"/>
          <w:szCs w:val="24"/>
          <w:lang w:eastAsia="ar-SA"/>
        </w:rPr>
      </w:pPr>
      <w:r w:rsidRPr="007544BA">
        <w:rPr>
          <w:rFonts w:asciiTheme="minorHAnsi" w:hAnsiTheme="minorHAnsi"/>
          <w:sz w:val="24"/>
          <w:szCs w:val="24"/>
        </w:rPr>
        <w:t>Негосударственное пенсионное обеспечение (Волга-Капитал)</w:t>
      </w:r>
      <w:r w:rsidR="00507D2A" w:rsidRPr="007544BA">
        <w:rPr>
          <w:rFonts w:asciiTheme="minorHAnsi" w:hAnsiTheme="minorHAnsi"/>
          <w:sz w:val="24"/>
          <w:szCs w:val="24"/>
        </w:rPr>
        <w:t>.</w:t>
      </w:r>
    </w:p>
    <w:p w:rsidR="00507D2A" w:rsidRPr="007544BA" w:rsidRDefault="003C42FA" w:rsidP="008563EA">
      <w:pPr>
        <w:spacing w:after="0" w:line="240" w:lineRule="auto"/>
        <w:rPr>
          <w:rFonts w:asciiTheme="minorHAnsi" w:hAnsiTheme="minorHAnsi"/>
          <w:sz w:val="24"/>
          <w:szCs w:val="24"/>
          <w:lang w:eastAsia="ar-SA"/>
        </w:rPr>
      </w:pPr>
      <w:r w:rsidRPr="007544BA">
        <w:rPr>
          <w:rFonts w:asciiTheme="minorHAnsi" w:hAnsiTheme="minorHAnsi"/>
          <w:sz w:val="24"/>
          <w:szCs w:val="24"/>
        </w:rPr>
        <w:t>Доплаты молодым педагогам</w:t>
      </w:r>
      <w:r w:rsidR="00507D2A" w:rsidRPr="007544BA">
        <w:rPr>
          <w:rFonts w:asciiTheme="minorHAnsi" w:hAnsiTheme="minorHAnsi"/>
          <w:sz w:val="24"/>
          <w:szCs w:val="24"/>
        </w:rPr>
        <w:t>.</w:t>
      </w:r>
    </w:p>
    <w:p w:rsidR="003C42FA" w:rsidRPr="007544BA" w:rsidRDefault="003C42FA" w:rsidP="008563EA">
      <w:pPr>
        <w:spacing w:after="0" w:line="240" w:lineRule="auto"/>
        <w:rPr>
          <w:rFonts w:asciiTheme="minorHAnsi" w:hAnsiTheme="minorHAnsi"/>
          <w:sz w:val="24"/>
          <w:szCs w:val="24"/>
          <w:lang w:eastAsia="ar-SA"/>
        </w:rPr>
      </w:pPr>
      <w:r w:rsidRPr="007544BA">
        <w:rPr>
          <w:rFonts w:asciiTheme="minorHAnsi" w:hAnsiTheme="minorHAnsi"/>
          <w:sz w:val="24"/>
          <w:szCs w:val="24"/>
        </w:rPr>
        <w:t>Выплаты педагогическим работникам, работающим на селе</w:t>
      </w:r>
      <w:r w:rsidR="00507D2A" w:rsidRPr="007544BA">
        <w:rPr>
          <w:rFonts w:asciiTheme="minorHAnsi" w:hAnsiTheme="minorHAnsi"/>
          <w:sz w:val="24"/>
          <w:szCs w:val="24"/>
        </w:rPr>
        <w:t>.</w:t>
      </w:r>
    </w:p>
    <w:p w:rsidR="002468F6" w:rsidRPr="007544BA" w:rsidRDefault="003C42FA" w:rsidP="008563E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544BA">
        <w:rPr>
          <w:rFonts w:asciiTheme="minorHAnsi" w:hAnsiTheme="minorHAnsi"/>
          <w:sz w:val="24"/>
          <w:szCs w:val="24"/>
        </w:rPr>
        <w:t>Грантовая поддержка педагогических работников образования РТ</w:t>
      </w:r>
      <w:r w:rsidR="00507D2A" w:rsidRPr="007544BA">
        <w:rPr>
          <w:rFonts w:asciiTheme="minorHAnsi" w:hAnsiTheme="minorHAnsi"/>
          <w:sz w:val="24"/>
          <w:szCs w:val="24"/>
        </w:rPr>
        <w:t>.</w:t>
      </w:r>
    </w:p>
    <w:p w:rsidR="00A74697" w:rsidRPr="008563EA" w:rsidRDefault="00A74697" w:rsidP="008563EA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8563EA">
        <w:rPr>
          <w:rFonts w:asciiTheme="minorHAnsi" w:hAnsiTheme="minorHAnsi"/>
          <w:b/>
          <w:bCs/>
          <w:sz w:val="24"/>
          <w:szCs w:val="24"/>
          <w:lang w:eastAsia="ar-SA"/>
        </w:rPr>
        <w:t>Действие коллективных до</w:t>
      </w:r>
      <w:r w:rsidR="00296188" w:rsidRPr="008563EA">
        <w:rPr>
          <w:rFonts w:asciiTheme="minorHAnsi" w:hAnsiTheme="minorHAnsi"/>
          <w:b/>
          <w:bCs/>
          <w:sz w:val="24"/>
          <w:szCs w:val="24"/>
          <w:lang w:eastAsia="ar-SA"/>
        </w:rPr>
        <w:t>говоров распространяется на 3051</w:t>
      </w:r>
      <w:r w:rsidR="004D0426" w:rsidRPr="008563EA">
        <w:rPr>
          <w:rFonts w:asciiTheme="minorHAnsi" w:hAnsiTheme="minorHAnsi"/>
          <w:b/>
          <w:bCs/>
          <w:sz w:val="24"/>
          <w:szCs w:val="24"/>
          <w:lang w:eastAsia="ar-SA"/>
        </w:rPr>
        <w:t>работников</w:t>
      </w:r>
      <w:r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образования и </w:t>
      </w:r>
      <w:r w:rsidR="0020394D"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на </w:t>
      </w:r>
      <w:r w:rsidRPr="008563EA">
        <w:rPr>
          <w:rFonts w:asciiTheme="minorHAnsi" w:hAnsiTheme="minorHAnsi"/>
          <w:b/>
          <w:bCs/>
          <w:sz w:val="24"/>
          <w:szCs w:val="24"/>
          <w:lang w:eastAsia="ar-SA"/>
        </w:rPr>
        <w:t>2945</w:t>
      </w:r>
      <w:r w:rsidR="004D0426" w:rsidRPr="008563EA">
        <w:rPr>
          <w:rFonts w:asciiTheme="minorHAnsi" w:hAnsiTheme="minorHAnsi"/>
          <w:b/>
          <w:bCs/>
          <w:sz w:val="24"/>
          <w:szCs w:val="24"/>
          <w:lang w:eastAsia="ar-SA"/>
        </w:rPr>
        <w:t>членов</w:t>
      </w:r>
      <w:r w:rsidRPr="008563EA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профсоюза. </w:t>
      </w:r>
    </w:p>
    <w:bookmarkEnd w:id="0"/>
    <w:p w:rsidR="00A86DF6" w:rsidRPr="008563EA" w:rsidRDefault="004F5C4E" w:rsidP="008563EA">
      <w:pPr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Успешно реализуется Программа негосударственного пенсионного обеспечения работников бюджетной сферы Республики Татарстан.На протяжении 1</w:t>
      </w:r>
      <w:r w:rsidR="0020394D" w:rsidRPr="008563EA">
        <w:rPr>
          <w:rFonts w:asciiTheme="minorHAnsi" w:hAnsiTheme="minorHAnsi"/>
          <w:b/>
          <w:bCs/>
          <w:sz w:val="24"/>
          <w:szCs w:val="24"/>
        </w:rPr>
        <w:t>5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лет работники образования, после выхода на пенсию и оставления рабочего места получают доплаты из негосударственного пенсионного фонда. </w:t>
      </w:r>
      <w:r w:rsidR="00D86ED7" w:rsidRPr="008563EA">
        <w:rPr>
          <w:rFonts w:asciiTheme="minorHAnsi" w:hAnsiTheme="minorHAnsi"/>
          <w:b/>
          <w:bCs/>
          <w:sz w:val="24"/>
          <w:szCs w:val="24"/>
        </w:rPr>
        <w:t xml:space="preserve">В </w:t>
      </w:r>
      <w:r w:rsidR="000C2218" w:rsidRPr="008563EA">
        <w:rPr>
          <w:rFonts w:asciiTheme="minorHAnsi" w:hAnsiTheme="minorHAnsi"/>
          <w:b/>
          <w:bCs/>
          <w:sz w:val="24"/>
          <w:szCs w:val="24"/>
        </w:rPr>
        <w:t>данную программу в</w:t>
      </w:r>
      <w:r w:rsidR="00D86ED7" w:rsidRPr="008563EA">
        <w:rPr>
          <w:rFonts w:asciiTheme="minorHAnsi" w:hAnsiTheme="minorHAnsi"/>
          <w:b/>
          <w:bCs/>
          <w:sz w:val="24"/>
          <w:szCs w:val="24"/>
        </w:rPr>
        <w:t xml:space="preserve"> 2021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году вступили </w:t>
      </w:r>
      <w:r w:rsidR="009B616D">
        <w:rPr>
          <w:rFonts w:asciiTheme="minorHAnsi" w:hAnsiTheme="minorHAnsi"/>
          <w:b/>
          <w:bCs/>
          <w:sz w:val="24"/>
          <w:szCs w:val="24"/>
        </w:rPr>
        <w:t>–</w:t>
      </w:r>
      <w:r w:rsidR="0053410B" w:rsidRPr="008563EA">
        <w:rPr>
          <w:rFonts w:asciiTheme="minorHAnsi" w:hAnsiTheme="minorHAnsi"/>
          <w:b/>
          <w:bCs/>
          <w:sz w:val="24"/>
          <w:szCs w:val="24"/>
        </w:rPr>
        <w:t>59</w:t>
      </w:r>
      <w:r w:rsidRPr="008563EA">
        <w:rPr>
          <w:rFonts w:asciiTheme="minorHAnsi" w:hAnsiTheme="minorHAnsi"/>
          <w:b/>
          <w:bCs/>
          <w:sz w:val="24"/>
          <w:szCs w:val="24"/>
        </w:rPr>
        <w:t>вышедших на пенсию</w:t>
      </w:r>
      <w:r w:rsidR="00397D06" w:rsidRPr="008563EA">
        <w:rPr>
          <w:rFonts w:asciiTheme="minorHAnsi" w:hAnsiTheme="minorHAnsi"/>
          <w:b/>
          <w:bCs/>
          <w:sz w:val="24"/>
          <w:szCs w:val="24"/>
        </w:rPr>
        <w:t xml:space="preserve"> работников</w:t>
      </w:r>
      <w:r w:rsidRPr="008563EA">
        <w:rPr>
          <w:rFonts w:asciiTheme="minorHAnsi" w:hAnsiTheme="minorHAnsi"/>
          <w:b/>
          <w:bCs/>
          <w:sz w:val="24"/>
          <w:szCs w:val="24"/>
        </w:rPr>
        <w:t>.</w:t>
      </w:r>
    </w:p>
    <w:p w:rsidR="00155481" w:rsidRPr="008563EA" w:rsidRDefault="004F5C4E" w:rsidP="008563EA">
      <w:pPr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На обращение </w:t>
      </w:r>
      <w:r w:rsidR="007924B4" w:rsidRPr="008563EA">
        <w:rPr>
          <w:rFonts w:asciiTheme="minorHAnsi" w:hAnsiTheme="minorHAnsi"/>
          <w:b/>
          <w:bCs/>
          <w:sz w:val="24"/>
          <w:szCs w:val="24"/>
        </w:rPr>
        <w:t xml:space="preserve">Татарстанской организации </w:t>
      </w:r>
      <w:r w:rsidR="007924B4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Общероссийского профсоюза образования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о продлении действия программы негосударственного пенсионного обеспечения Президентом Республики Татарстан Рустамом </w:t>
      </w:r>
      <w:proofErr w:type="spellStart"/>
      <w:r w:rsidR="009C5910" w:rsidRPr="008563EA">
        <w:rPr>
          <w:rFonts w:asciiTheme="minorHAnsi" w:hAnsiTheme="minorHAnsi"/>
          <w:b/>
          <w:bCs/>
          <w:sz w:val="24"/>
          <w:szCs w:val="24"/>
        </w:rPr>
        <w:t>НургалеевичемМиннихановым</w:t>
      </w:r>
      <w:proofErr w:type="spellEnd"/>
      <w:r w:rsidRPr="008563EA">
        <w:rPr>
          <w:rFonts w:asciiTheme="minorHAnsi" w:hAnsiTheme="minorHAnsi"/>
          <w:b/>
          <w:bCs/>
          <w:sz w:val="24"/>
          <w:szCs w:val="24"/>
        </w:rPr>
        <w:t xml:space="preserve"> принято решение о продлении на 20</w:t>
      </w:r>
      <w:r w:rsidR="007924B4" w:rsidRPr="008563EA">
        <w:rPr>
          <w:rFonts w:asciiTheme="minorHAnsi" w:hAnsiTheme="minorHAnsi"/>
          <w:b/>
          <w:bCs/>
          <w:sz w:val="24"/>
          <w:szCs w:val="24"/>
        </w:rPr>
        <w:t>22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год срока вступления новых участников в программу с выделением на финансирование данной программы </w:t>
      </w:r>
      <w:r w:rsidR="00155481" w:rsidRPr="008563EA">
        <w:rPr>
          <w:rStyle w:val="af1"/>
          <w:rFonts w:asciiTheme="minorHAnsi" w:eastAsia="Calibri" w:hAnsiTheme="minorHAnsi"/>
          <w:color w:val="auto"/>
          <w:sz w:val="24"/>
          <w:szCs w:val="24"/>
        </w:rPr>
        <w:t xml:space="preserve">70,5 млн.руб. </w:t>
      </w:r>
      <w:r w:rsidRPr="008563EA">
        <w:rPr>
          <w:rFonts w:asciiTheme="minorHAnsi" w:hAnsiTheme="minorHAnsi"/>
          <w:b/>
          <w:bCs/>
          <w:sz w:val="24"/>
          <w:szCs w:val="24"/>
        </w:rPr>
        <w:t>дополнительных средств из бюджета Республики Татарстан.</w:t>
      </w:r>
    </w:p>
    <w:p w:rsidR="00C01938" w:rsidRPr="009B616D" w:rsidRDefault="00155481" w:rsidP="009B616D">
      <w:pPr>
        <w:pStyle w:val="2"/>
        <w:shd w:val="clear" w:color="auto" w:fill="auto"/>
        <w:spacing w:after="0" w:line="240" w:lineRule="auto"/>
        <w:ind w:firstLine="700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8563EA">
        <w:rPr>
          <w:rFonts w:asciiTheme="minorHAnsi" w:hAnsiTheme="minorHAnsi"/>
          <w:b/>
          <w:bCs/>
          <w:color w:val="auto"/>
          <w:sz w:val="24"/>
          <w:szCs w:val="24"/>
        </w:rPr>
        <w:t>Представленная на Всероссийский смотр-конкурс «Профсоюзная организация высокой социальной эффективности» программа негосударственного пенсионного обеспечения работников образования Республики Татарстан признана лучшей.</w:t>
      </w:r>
    </w:p>
    <w:p w:rsidR="005E322B" w:rsidRPr="009B616D" w:rsidRDefault="004F5C4E" w:rsidP="009B616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  <w:u w:val="single"/>
        </w:rPr>
        <w:t>Актуальным остается санаторное оздоровление работников образования.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В </w:t>
      </w:r>
      <w:r w:rsidR="00A86DF6" w:rsidRPr="008563EA">
        <w:rPr>
          <w:rFonts w:asciiTheme="minorHAnsi" w:hAnsiTheme="minorHAnsi"/>
          <w:b/>
          <w:bCs/>
          <w:sz w:val="24"/>
          <w:szCs w:val="24"/>
        </w:rPr>
        <w:t>2021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году путевки через Управлени</w:t>
      </w:r>
      <w:r w:rsidR="00A86DF6" w:rsidRPr="008563EA">
        <w:rPr>
          <w:rFonts w:asciiTheme="minorHAnsi" w:hAnsiTheme="minorHAnsi"/>
          <w:b/>
          <w:bCs/>
          <w:sz w:val="24"/>
          <w:szCs w:val="24"/>
        </w:rPr>
        <w:t>е социальной защиты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 xml:space="preserve"> получили </w:t>
      </w:r>
      <w:r w:rsidR="009B616D">
        <w:rPr>
          <w:rFonts w:asciiTheme="minorHAnsi" w:hAnsiTheme="minorHAnsi"/>
          <w:b/>
          <w:bCs/>
          <w:sz w:val="24"/>
          <w:szCs w:val="24"/>
        </w:rPr>
        <w:t xml:space="preserve">17 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>работников</w:t>
      </w:r>
      <w:r w:rsidR="00A86DF6" w:rsidRPr="008563EA">
        <w:rPr>
          <w:rFonts w:asciiTheme="minorHAnsi" w:hAnsiTheme="minorHAnsi"/>
          <w:b/>
          <w:bCs/>
          <w:sz w:val="24"/>
          <w:szCs w:val="24"/>
        </w:rPr>
        <w:t>.</w:t>
      </w:r>
      <w:r w:rsidR="00F01A91" w:rsidRPr="008563EA">
        <w:rPr>
          <w:rFonts w:asciiTheme="minorHAnsi" w:hAnsiTheme="minorHAnsi"/>
          <w:b/>
          <w:bCs/>
          <w:sz w:val="24"/>
          <w:szCs w:val="24"/>
        </w:rPr>
        <w:t xml:space="preserve"> 48</w:t>
      </w:r>
      <w:r w:rsidR="001A32FF" w:rsidRPr="008563EA">
        <w:rPr>
          <w:rFonts w:asciiTheme="minorHAnsi" w:hAnsiTheme="minorHAnsi"/>
          <w:b/>
          <w:bCs/>
          <w:sz w:val="24"/>
          <w:szCs w:val="24"/>
        </w:rPr>
        <w:t xml:space="preserve"> путевок</w:t>
      </w:r>
      <w:r w:rsidR="003D5344" w:rsidRPr="008563EA">
        <w:rPr>
          <w:rFonts w:asciiTheme="minorHAnsi" w:hAnsiTheme="minorHAnsi"/>
          <w:b/>
          <w:bCs/>
          <w:sz w:val="24"/>
          <w:szCs w:val="24"/>
        </w:rPr>
        <w:t>,</w:t>
      </w:r>
      <w:r w:rsidR="001A32FF" w:rsidRPr="008563EA">
        <w:rPr>
          <w:rFonts w:asciiTheme="minorHAnsi" w:hAnsiTheme="minorHAnsi"/>
          <w:b/>
          <w:bCs/>
          <w:sz w:val="24"/>
          <w:szCs w:val="24"/>
        </w:rPr>
        <w:t xml:space="preserve"> предназначенных </w:t>
      </w:r>
      <w:r w:rsidR="00CC50EA" w:rsidRPr="008563EA">
        <w:rPr>
          <w:rFonts w:asciiTheme="minorHAnsi" w:hAnsiTheme="minorHAnsi"/>
          <w:b/>
          <w:bCs/>
          <w:sz w:val="24"/>
          <w:szCs w:val="24"/>
        </w:rPr>
        <w:t xml:space="preserve">для </w:t>
      </w:r>
      <w:r w:rsidR="003D5344" w:rsidRPr="008563EA">
        <w:rPr>
          <w:rFonts w:asciiTheme="minorHAnsi" w:hAnsiTheme="minorHAnsi"/>
          <w:b/>
          <w:bCs/>
          <w:sz w:val="24"/>
          <w:szCs w:val="24"/>
        </w:rPr>
        <w:t>работник</w:t>
      </w:r>
      <w:r w:rsidR="00CC50EA" w:rsidRPr="008563EA">
        <w:rPr>
          <w:rFonts w:asciiTheme="minorHAnsi" w:hAnsiTheme="minorHAnsi"/>
          <w:b/>
          <w:bCs/>
          <w:sz w:val="24"/>
          <w:szCs w:val="24"/>
        </w:rPr>
        <w:t>ов</w:t>
      </w:r>
      <w:r w:rsidR="003D5344" w:rsidRPr="008563EA">
        <w:rPr>
          <w:rFonts w:asciiTheme="minorHAnsi" w:hAnsiTheme="minorHAnsi"/>
          <w:b/>
          <w:bCs/>
          <w:sz w:val="24"/>
          <w:szCs w:val="24"/>
        </w:rPr>
        <w:t xml:space="preserve"> образования АМР,</w:t>
      </w:r>
      <w:r w:rsidR="001A32FF" w:rsidRPr="008563EA">
        <w:rPr>
          <w:rFonts w:asciiTheme="minorHAnsi" w:hAnsiTheme="minorHAnsi"/>
          <w:b/>
          <w:bCs/>
          <w:sz w:val="24"/>
          <w:szCs w:val="24"/>
        </w:rPr>
        <w:t xml:space="preserve"> ост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>ались не реализованными. Причины;</w:t>
      </w:r>
      <w:r w:rsidR="00CC50EA" w:rsidRPr="008563EA">
        <w:rPr>
          <w:rFonts w:asciiTheme="minorHAnsi" w:hAnsiTheme="minorHAnsi"/>
          <w:b/>
          <w:bCs/>
          <w:sz w:val="24"/>
          <w:szCs w:val="24"/>
        </w:rPr>
        <w:t>санатории-</w:t>
      </w:r>
      <w:r w:rsidR="003D5344" w:rsidRPr="008563EA">
        <w:rPr>
          <w:rFonts w:asciiTheme="minorHAnsi" w:hAnsiTheme="minorHAnsi"/>
          <w:b/>
          <w:bCs/>
          <w:sz w:val="24"/>
          <w:szCs w:val="24"/>
        </w:rPr>
        <w:t>профилактории в</w:t>
      </w:r>
      <w:r w:rsidR="001A32FF" w:rsidRPr="008563EA">
        <w:rPr>
          <w:rFonts w:asciiTheme="minorHAnsi" w:hAnsiTheme="minorHAnsi"/>
          <w:b/>
          <w:bCs/>
          <w:sz w:val="24"/>
          <w:szCs w:val="24"/>
        </w:rPr>
        <w:t xml:space="preserve"> основном</w:t>
      </w:r>
      <w:r w:rsidR="003D5344" w:rsidRPr="008563EA">
        <w:rPr>
          <w:rFonts w:asciiTheme="minorHAnsi" w:hAnsiTheme="minorHAnsi"/>
          <w:b/>
          <w:bCs/>
          <w:sz w:val="24"/>
          <w:szCs w:val="24"/>
        </w:rPr>
        <w:t xml:space="preserve">расположены за Казанской зоной </w:t>
      </w:r>
      <w:r w:rsidR="00A86BAE" w:rsidRPr="008563EA">
        <w:rPr>
          <w:rFonts w:asciiTheme="minorHAnsi" w:hAnsiTheme="minorHAnsi"/>
          <w:b/>
          <w:bCs/>
          <w:sz w:val="24"/>
          <w:szCs w:val="24"/>
        </w:rPr>
        <w:t>и у</w:t>
      </w:r>
      <w:r w:rsidR="00CC50EA" w:rsidRPr="008563EA">
        <w:rPr>
          <w:rFonts w:asciiTheme="minorHAnsi" w:hAnsiTheme="minorHAnsi"/>
          <w:b/>
          <w:bCs/>
          <w:sz w:val="24"/>
          <w:szCs w:val="24"/>
        </w:rPr>
        <w:t xml:space="preserve"> многих желающих работников</w:t>
      </w:r>
      <w:r w:rsidR="00932EA8" w:rsidRPr="008563EA">
        <w:rPr>
          <w:rFonts w:asciiTheme="minorHAnsi" w:hAnsiTheme="minorHAnsi"/>
          <w:b/>
          <w:bCs/>
          <w:sz w:val="24"/>
          <w:szCs w:val="24"/>
        </w:rPr>
        <w:t>согласно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 xml:space="preserve"> Постановлени</w:t>
      </w:r>
      <w:r w:rsidR="00932EA8" w:rsidRPr="008563EA">
        <w:rPr>
          <w:rFonts w:asciiTheme="minorHAnsi" w:hAnsiTheme="minorHAnsi"/>
          <w:b/>
          <w:bCs/>
          <w:sz w:val="24"/>
          <w:szCs w:val="24"/>
        </w:rPr>
        <w:t>я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 xml:space="preserve"> КМ </w:t>
      </w:r>
      <w:r w:rsidR="00C01938" w:rsidRPr="008563EA">
        <w:rPr>
          <w:rFonts w:asciiTheme="minorHAnsi" w:hAnsiTheme="minorHAnsi"/>
          <w:b/>
          <w:bCs/>
          <w:sz w:val="24"/>
          <w:szCs w:val="24"/>
        </w:rPr>
        <w:t>РТ имеется</w:t>
      </w:r>
      <w:r w:rsidR="00F81841" w:rsidRPr="008563EA">
        <w:rPr>
          <w:rFonts w:asciiTheme="minorHAnsi" w:hAnsiTheme="minorHAnsi"/>
          <w:b/>
          <w:bCs/>
          <w:sz w:val="24"/>
          <w:szCs w:val="24"/>
        </w:rPr>
        <w:t xml:space="preserve">превышение </w:t>
      </w:r>
      <w:r w:rsidR="002468F6" w:rsidRPr="008563EA">
        <w:rPr>
          <w:rFonts w:asciiTheme="minorHAnsi" w:hAnsiTheme="minorHAnsi"/>
          <w:b/>
          <w:bCs/>
          <w:sz w:val="24"/>
          <w:szCs w:val="24"/>
        </w:rPr>
        <w:t>площади</w:t>
      </w:r>
      <w:r w:rsidR="00F81841" w:rsidRPr="008563EA">
        <w:rPr>
          <w:rFonts w:asciiTheme="minorHAnsi" w:hAnsiTheme="minorHAnsi"/>
          <w:b/>
          <w:bCs/>
          <w:sz w:val="24"/>
          <w:szCs w:val="24"/>
        </w:rPr>
        <w:t xml:space="preserve"> жилья и земельных участков.</w:t>
      </w:r>
    </w:p>
    <w:p w:rsidR="005E322B" w:rsidRPr="008563EA" w:rsidRDefault="00F81841" w:rsidP="009B616D">
      <w:pPr>
        <w:spacing w:after="0" w:line="240" w:lineRule="auto"/>
        <w:ind w:firstLine="709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lastRenderedPageBreak/>
        <w:t>Педагогические работники, проживающие и работающие</w:t>
      </w:r>
      <w:r w:rsidR="00E907D9" w:rsidRPr="008563EA">
        <w:rPr>
          <w:rFonts w:asciiTheme="minorHAnsi" w:hAnsiTheme="minorHAnsi"/>
          <w:b/>
          <w:bCs/>
          <w:sz w:val="24"/>
          <w:szCs w:val="24"/>
        </w:rPr>
        <w:t xml:space="preserve"> в сельской местности 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 xml:space="preserve">с </w:t>
      </w:r>
      <w:r w:rsidRPr="008563EA">
        <w:rPr>
          <w:rFonts w:asciiTheme="minorHAnsi" w:hAnsiTheme="minorHAnsi"/>
          <w:b/>
          <w:bCs/>
          <w:sz w:val="24"/>
          <w:szCs w:val="24"/>
        </w:rPr>
        <w:t>1 января 2021 года</w:t>
      </w:r>
      <w:r w:rsidR="00954787" w:rsidRPr="008563EA">
        <w:rPr>
          <w:rFonts w:asciiTheme="minorHAnsi" w:hAnsiTheme="minorHAnsi"/>
          <w:b/>
          <w:bCs/>
          <w:sz w:val="24"/>
          <w:szCs w:val="24"/>
        </w:rPr>
        <w:t xml:space="preserve"> за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коммунальные услуги - газоснабжение индивидуальных домов работников не 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>получали льготу</w:t>
      </w:r>
      <w:r w:rsidR="00E907D9" w:rsidRPr="008563EA">
        <w:rPr>
          <w:rFonts w:asciiTheme="minorHAnsi" w:hAnsiTheme="minorHAnsi"/>
          <w:b/>
          <w:bCs/>
          <w:sz w:val="24"/>
          <w:szCs w:val="24"/>
        </w:rPr>
        <w:t xml:space="preserve"> за отопление</w:t>
      </w:r>
      <w:r w:rsidR="004D0426" w:rsidRPr="008563EA">
        <w:rPr>
          <w:rFonts w:asciiTheme="minorHAnsi" w:hAnsiTheme="minorHAnsi"/>
          <w:b/>
          <w:bCs/>
          <w:sz w:val="24"/>
          <w:szCs w:val="24"/>
        </w:rPr>
        <w:t xml:space="preserve">. В течение года Республиканский комитет профсоюза образования </w:t>
      </w:r>
      <w:r w:rsidR="00E907D9" w:rsidRPr="008563EA">
        <w:rPr>
          <w:rFonts w:asciiTheme="minorHAnsi" w:hAnsiTheme="minorHAnsi"/>
          <w:b/>
          <w:bCs/>
          <w:sz w:val="24"/>
          <w:szCs w:val="24"/>
        </w:rPr>
        <w:t xml:space="preserve">доказывал </w:t>
      </w:r>
      <w:r w:rsidRPr="008563EA">
        <w:rPr>
          <w:rFonts w:asciiTheme="minorHAnsi" w:hAnsiTheme="minorHAnsi"/>
          <w:b/>
          <w:bCs/>
          <w:sz w:val="24"/>
          <w:szCs w:val="24"/>
        </w:rPr>
        <w:t>в различных инстанциях</w:t>
      </w:r>
      <w:r w:rsidR="00E907D9" w:rsidRPr="008563EA">
        <w:rPr>
          <w:rFonts w:asciiTheme="minorHAnsi" w:hAnsiTheme="minorHAnsi"/>
          <w:b/>
          <w:bCs/>
          <w:sz w:val="24"/>
          <w:szCs w:val="24"/>
        </w:rPr>
        <w:t xml:space="preserve"> регион</w:t>
      </w:r>
      <w:r w:rsidR="000F409A" w:rsidRPr="008563EA">
        <w:rPr>
          <w:rFonts w:asciiTheme="minorHAnsi" w:hAnsiTheme="minorHAnsi"/>
          <w:b/>
          <w:bCs/>
          <w:sz w:val="24"/>
          <w:szCs w:val="24"/>
        </w:rPr>
        <w:t>альной власти, что данная</w:t>
      </w:r>
      <w:r w:rsidR="00932EA8" w:rsidRPr="008563EA">
        <w:rPr>
          <w:rFonts w:asciiTheme="minorHAnsi" w:hAnsiTheme="minorHAnsi"/>
          <w:b/>
          <w:bCs/>
          <w:sz w:val="24"/>
          <w:szCs w:val="24"/>
        </w:rPr>
        <w:t>льгота должны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 xml:space="preserve"> быть.На сегодняшней день вопрос решен положительно</w:t>
      </w:r>
      <w:r w:rsidR="00932EA8" w:rsidRPr="008563EA">
        <w:rPr>
          <w:rFonts w:asciiTheme="minorHAnsi" w:hAnsiTheme="minorHAnsi"/>
          <w:b/>
          <w:bCs/>
          <w:sz w:val="24"/>
          <w:szCs w:val="24"/>
        </w:rPr>
        <w:t>, ждем</w:t>
      </w:r>
      <w:r w:rsidR="000F409A" w:rsidRPr="008563EA">
        <w:rPr>
          <w:rFonts w:asciiTheme="minorHAnsi" w:hAnsiTheme="minorHAnsi"/>
          <w:b/>
          <w:bCs/>
          <w:sz w:val="24"/>
          <w:szCs w:val="24"/>
        </w:rPr>
        <w:t>,</w:t>
      </w:r>
      <w:r w:rsidR="00932EA8" w:rsidRPr="008563EA">
        <w:rPr>
          <w:rFonts w:asciiTheme="minorHAnsi" w:hAnsiTheme="minorHAnsi"/>
          <w:b/>
          <w:bCs/>
          <w:sz w:val="24"/>
          <w:szCs w:val="24"/>
        </w:rPr>
        <w:t xml:space="preserve"> какая сумма </w:t>
      </w:r>
      <w:r w:rsidR="00770AB0" w:rsidRPr="008563EA">
        <w:rPr>
          <w:rFonts w:asciiTheme="minorHAnsi" w:hAnsiTheme="minorHAnsi"/>
          <w:b/>
          <w:bCs/>
          <w:sz w:val="24"/>
          <w:szCs w:val="24"/>
        </w:rPr>
        <w:t xml:space="preserve">льгот </w:t>
      </w:r>
      <w:r w:rsidR="00932EA8" w:rsidRPr="008563EA">
        <w:rPr>
          <w:rFonts w:asciiTheme="minorHAnsi" w:hAnsiTheme="minorHAnsi"/>
          <w:b/>
          <w:bCs/>
          <w:sz w:val="24"/>
          <w:szCs w:val="24"/>
        </w:rPr>
        <w:t>будет за газоснабжение индивидуальных домов работников.</w:t>
      </w:r>
    </w:p>
    <w:p w:rsidR="00C01938" w:rsidRPr="009B616D" w:rsidRDefault="00C01938" w:rsidP="009B616D">
      <w:pPr>
        <w:pStyle w:val="1"/>
        <w:shd w:val="clear" w:color="auto" w:fill="auto"/>
        <w:spacing w:before="0" w:line="240" w:lineRule="auto"/>
        <w:ind w:left="23"/>
        <w:jc w:val="left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В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 xml:space="preserve"> Коллективных договорах и Соглашениях повышенный уровень</w:t>
      </w:r>
      <w:r w:rsidR="005E322B" w:rsidRPr="008563EA">
        <w:rPr>
          <w:rFonts w:asciiTheme="minorHAnsi" w:hAnsiTheme="minorHAnsi"/>
          <w:b/>
          <w:bCs/>
          <w:sz w:val="24"/>
          <w:szCs w:val="24"/>
        </w:rPr>
        <w:t xml:space="preserve"> мер социальной поддержки (компенсации, льготы, гарантии, материальное вознаграждение и т.д.) 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 xml:space="preserve">распространяется </w:t>
      </w:r>
      <w:r w:rsidR="005E322B" w:rsidRPr="008563EA">
        <w:rPr>
          <w:rFonts w:asciiTheme="minorHAnsi" w:hAnsiTheme="minorHAnsi"/>
          <w:b/>
          <w:bCs/>
          <w:sz w:val="24"/>
          <w:szCs w:val="24"/>
        </w:rPr>
        <w:t>только на членов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 xml:space="preserve"> профсоюза, которые определены отдельным приложением к коллективным </w:t>
      </w:r>
      <w:r w:rsidR="00047F7F" w:rsidRPr="008563EA">
        <w:rPr>
          <w:rFonts w:asciiTheme="minorHAnsi" w:hAnsiTheme="minorHAnsi"/>
          <w:b/>
          <w:bCs/>
          <w:sz w:val="24"/>
          <w:szCs w:val="24"/>
        </w:rPr>
        <w:t>договорам.</w:t>
      </w:r>
    </w:p>
    <w:p w:rsidR="00C23244" w:rsidRPr="007544BA" w:rsidRDefault="00C23244" w:rsidP="00C2324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7544BA">
        <w:rPr>
          <w:rFonts w:ascii="Times New Roman" w:hAnsi="Times New Roman"/>
          <w:sz w:val="24"/>
          <w:szCs w:val="24"/>
          <w:u w:val="single"/>
        </w:rPr>
        <w:t>Социальные гарантии и льготы, распространяемые только на членов профсоюза образования в РТ</w:t>
      </w:r>
    </w:p>
    <w:p w:rsidR="00C23244" w:rsidRPr="007544BA" w:rsidRDefault="00C23244" w:rsidP="00C23244">
      <w:pPr>
        <w:pStyle w:val="1"/>
        <w:shd w:val="clear" w:color="auto" w:fill="auto"/>
        <w:spacing w:before="0" w:line="240" w:lineRule="auto"/>
        <w:ind w:left="23"/>
        <w:jc w:val="left"/>
        <w:rPr>
          <w:rFonts w:ascii="Times New Roman" w:hAnsi="Times New Roman"/>
          <w:sz w:val="24"/>
          <w:szCs w:val="24"/>
        </w:rPr>
      </w:pP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 Льготное санаторное лечение в профсоюзных санаториях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-Круизы на теплоходе по Волге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-Тур выходного дня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-Льготные кредиты от ПАО «АК Барс» банка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 Социальный проект «За здоровьем в Крым»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 Социальный проект «Мы вместе, мы рядом»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 Фонд социальной защиты членов профсоюза</w:t>
      </w:r>
    </w:p>
    <w:p w:rsidR="00C23244" w:rsidRPr="007544BA" w:rsidRDefault="00C23244" w:rsidP="00C23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4BA">
        <w:rPr>
          <w:rFonts w:ascii="Times New Roman" w:hAnsi="Times New Roman"/>
          <w:sz w:val="24"/>
          <w:szCs w:val="24"/>
        </w:rPr>
        <w:t>-«Профсоюзный бонус к пенсии» с 1 января 2022г.</w:t>
      </w:r>
    </w:p>
    <w:p w:rsidR="00C23244" w:rsidRPr="007544BA" w:rsidRDefault="00C23244" w:rsidP="00C23244">
      <w:pPr>
        <w:pStyle w:val="2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7544BA">
        <w:rPr>
          <w:color w:val="auto"/>
          <w:sz w:val="24"/>
          <w:szCs w:val="24"/>
        </w:rPr>
        <w:t xml:space="preserve">-Федеральная бонусная программа - </w:t>
      </w:r>
      <w:proofErr w:type="spellStart"/>
      <w:r w:rsidRPr="007544BA">
        <w:rPr>
          <w:color w:val="auto"/>
          <w:sz w:val="24"/>
          <w:szCs w:val="24"/>
        </w:rPr>
        <w:t>Профкардс</w:t>
      </w:r>
      <w:proofErr w:type="spellEnd"/>
      <w:r w:rsidRPr="007544BA">
        <w:rPr>
          <w:color w:val="auto"/>
          <w:sz w:val="24"/>
          <w:szCs w:val="24"/>
        </w:rPr>
        <w:t>.</w:t>
      </w:r>
    </w:p>
    <w:p w:rsidR="00C23244" w:rsidRPr="007544BA" w:rsidRDefault="00C23244" w:rsidP="007544BA">
      <w:pPr>
        <w:pStyle w:val="ae"/>
        <w:ind w:right="-142"/>
        <w:rPr>
          <w:sz w:val="24"/>
          <w:szCs w:val="24"/>
          <w:lang w:val="ru-RU"/>
        </w:rPr>
      </w:pPr>
      <w:r w:rsidRPr="007544BA">
        <w:rPr>
          <w:rFonts w:ascii="Times New Roman" w:hAnsi="Times New Roman"/>
          <w:sz w:val="24"/>
          <w:szCs w:val="24"/>
          <w:lang w:val="ru-RU"/>
        </w:rPr>
        <w:t>- Правовая защита работников - членов профсоюза правовой инспекцией</w:t>
      </w:r>
      <w:r w:rsidRPr="007544BA">
        <w:rPr>
          <w:sz w:val="24"/>
          <w:szCs w:val="24"/>
          <w:lang w:val="ru-RU"/>
        </w:rPr>
        <w:t>территориальной организации профсоюзов.</w:t>
      </w:r>
    </w:p>
    <w:p w:rsidR="00C23244" w:rsidRPr="007544BA" w:rsidRDefault="00C23244" w:rsidP="007544BA">
      <w:pPr>
        <w:pStyle w:val="ae"/>
        <w:rPr>
          <w:sz w:val="32"/>
          <w:szCs w:val="32"/>
          <w:lang w:val="ru-RU"/>
        </w:rPr>
      </w:pPr>
      <w:r w:rsidRPr="00C23244">
        <w:rPr>
          <w:sz w:val="28"/>
          <w:szCs w:val="28"/>
          <w:lang w:val="ru-RU"/>
        </w:rPr>
        <w:t xml:space="preserve"> Вторая группа льготы и гарантии, установленные работникам - членам профсоюза образования в соответствии с Территориальным, Отраслевым Соглашениями и финансируемые решениями Территориальной и Региональной организации Общероссийского Профсоюза образования за счет средств территориальной и региональной организацией:</w:t>
      </w:r>
    </w:p>
    <w:p w:rsidR="005E322B" w:rsidRPr="008563EA" w:rsidRDefault="00C01938" w:rsidP="008563EA">
      <w:pPr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С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 2020 </w:t>
      </w:r>
      <w:r w:rsidR="00B50FE6" w:rsidRPr="008563EA">
        <w:rPr>
          <w:rFonts w:asciiTheme="minorHAnsi" w:hAnsiTheme="minorHAnsi"/>
          <w:b/>
          <w:bCs/>
          <w:sz w:val="24"/>
          <w:szCs w:val="24"/>
        </w:rPr>
        <w:t>года в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Территориальное Соглашение включено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 программ</w:t>
      </w:r>
      <w:r w:rsidRPr="008563EA">
        <w:rPr>
          <w:rFonts w:asciiTheme="minorHAnsi" w:hAnsiTheme="minorHAnsi"/>
          <w:b/>
          <w:bCs/>
          <w:sz w:val="24"/>
          <w:szCs w:val="24"/>
        </w:rPr>
        <w:t>а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 льготного оздоровления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>, адресованного</w:t>
      </w:r>
      <w:r w:rsidR="00A86DF6" w:rsidRPr="008563EA">
        <w:rPr>
          <w:rFonts w:asciiTheme="minorHAnsi" w:hAnsiTheme="minorHAnsi"/>
          <w:b/>
          <w:bCs/>
          <w:sz w:val="24"/>
          <w:szCs w:val="24"/>
        </w:rPr>
        <w:t xml:space="preserve"> только для членов профсоюза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>.</w:t>
      </w:r>
      <w:r w:rsidR="00ED7B72" w:rsidRPr="008563EA">
        <w:rPr>
          <w:rFonts w:asciiTheme="minorHAnsi" w:hAnsiTheme="minorHAnsi"/>
          <w:b/>
          <w:bCs/>
          <w:sz w:val="24"/>
          <w:szCs w:val="24"/>
        </w:rPr>
        <w:t xml:space="preserve"> В 2021 году</w:t>
      </w:r>
      <w:r w:rsidR="00E556EC" w:rsidRPr="008563EA">
        <w:rPr>
          <w:rFonts w:asciiTheme="minorHAnsi" w:hAnsiTheme="minorHAnsi"/>
          <w:b/>
          <w:bCs/>
          <w:sz w:val="24"/>
          <w:szCs w:val="24"/>
        </w:rPr>
        <w:t>40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 xml:space="preserve">члена 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профсоюза воспользовались путевками со скидкой </w:t>
      </w:r>
      <w:r w:rsidR="00A86DF6" w:rsidRPr="008563EA">
        <w:rPr>
          <w:rFonts w:asciiTheme="minorHAnsi" w:hAnsiTheme="minorHAnsi"/>
          <w:b/>
          <w:bCs/>
          <w:sz w:val="24"/>
          <w:szCs w:val="24"/>
        </w:rPr>
        <w:t xml:space="preserve">30 % 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в санатории Жемчужина, Сосновый Бор, </w:t>
      </w:r>
      <w:proofErr w:type="spellStart"/>
      <w:r w:rsidR="004F5C4E" w:rsidRPr="008563EA">
        <w:rPr>
          <w:rFonts w:asciiTheme="minorHAnsi" w:hAnsiTheme="minorHAnsi"/>
          <w:b/>
          <w:bCs/>
          <w:sz w:val="24"/>
          <w:szCs w:val="24"/>
        </w:rPr>
        <w:t>Ижминводы</w:t>
      </w:r>
      <w:proofErr w:type="spellEnd"/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="004F5C4E" w:rsidRPr="008563EA">
        <w:rPr>
          <w:rFonts w:asciiTheme="minorHAnsi" w:hAnsiTheme="minorHAnsi"/>
          <w:b/>
          <w:bCs/>
          <w:sz w:val="24"/>
          <w:szCs w:val="24"/>
        </w:rPr>
        <w:t>Нехама</w:t>
      </w:r>
      <w:proofErr w:type="spellEnd"/>
      <w:r w:rsidR="00A86DF6" w:rsidRPr="008563EA">
        <w:rPr>
          <w:rFonts w:asciiTheme="minorHAnsi" w:hAnsiTheme="minorHAnsi"/>
          <w:b/>
          <w:bCs/>
          <w:sz w:val="24"/>
          <w:szCs w:val="24"/>
        </w:rPr>
        <w:t>, дополнительно</w:t>
      </w:r>
      <w:r w:rsidR="00844FF8" w:rsidRPr="008563EA">
        <w:rPr>
          <w:rFonts w:asciiTheme="minorHAnsi" w:hAnsiTheme="minorHAnsi"/>
          <w:b/>
          <w:bCs/>
          <w:sz w:val="24"/>
          <w:szCs w:val="24"/>
        </w:rPr>
        <w:t xml:space="preserve"> к </w:t>
      </w:r>
      <w:r w:rsidR="005E322B" w:rsidRPr="008563EA">
        <w:rPr>
          <w:rFonts w:asciiTheme="minorHAnsi" w:hAnsiTheme="minorHAnsi"/>
          <w:b/>
          <w:bCs/>
          <w:sz w:val="24"/>
          <w:szCs w:val="24"/>
        </w:rPr>
        <w:t>18</w:t>
      </w:r>
      <w:r w:rsidR="008C1178" w:rsidRPr="008563EA">
        <w:rPr>
          <w:rFonts w:asciiTheme="minorHAnsi" w:hAnsiTheme="minorHAnsi"/>
          <w:b/>
          <w:bCs/>
          <w:sz w:val="24"/>
          <w:szCs w:val="24"/>
        </w:rPr>
        <w:t>путев</w:t>
      </w:r>
      <w:r w:rsidR="00844FF8" w:rsidRPr="008563EA">
        <w:rPr>
          <w:rFonts w:asciiTheme="minorHAnsi" w:hAnsiTheme="minorHAnsi"/>
          <w:b/>
          <w:bCs/>
          <w:sz w:val="24"/>
          <w:szCs w:val="24"/>
        </w:rPr>
        <w:t>кам</w:t>
      </w:r>
      <w:r w:rsidR="008C1178" w:rsidRPr="008563EA">
        <w:rPr>
          <w:rFonts w:asciiTheme="minorHAnsi" w:hAnsiTheme="minorHAnsi"/>
          <w:b/>
          <w:bCs/>
          <w:sz w:val="24"/>
          <w:szCs w:val="24"/>
        </w:rPr>
        <w:t xml:space="preserve"> со</w:t>
      </w:r>
      <w:r w:rsidR="00A86DF6" w:rsidRPr="008563EA">
        <w:rPr>
          <w:rFonts w:asciiTheme="minorHAnsi" w:hAnsiTheme="minorHAnsi"/>
          <w:b/>
          <w:bCs/>
          <w:sz w:val="24"/>
          <w:szCs w:val="24"/>
        </w:rPr>
        <w:t xml:space="preserve"> 20 % скидкой на профсоюзные санатории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>.</w:t>
      </w:r>
    </w:p>
    <w:p w:rsidR="004F5C4E" w:rsidRPr="009B616D" w:rsidRDefault="004F5C4E" w:rsidP="009B616D">
      <w:pPr>
        <w:shd w:val="clear" w:color="auto" w:fill="FFFFFF"/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  <w:lang w:eastAsia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На теплоходах совершили путешествие по Волге </w:t>
      </w:r>
      <w:r w:rsidR="00E556EC" w:rsidRPr="008563EA">
        <w:rPr>
          <w:rFonts w:asciiTheme="minorHAnsi" w:hAnsiTheme="minorHAnsi"/>
          <w:b/>
          <w:bCs/>
          <w:sz w:val="24"/>
          <w:szCs w:val="24"/>
          <w:lang w:eastAsia="ru-RU"/>
        </w:rPr>
        <w:t>23</w:t>
      </w:r>
      <w:r w:rsidR="00A86DF6" w:rsidRPr="008563EA">
        <w:rPr>
          <w:rFonts w:asciiTheme="minorHAnsi" w:hAnsiTheme="minorHAnsi"/>
          <w:b/>
          <w:bCs/>
          <w:sz w:val="24"/>
          <w:szCs w:val="24"/>
          <w:lang w:eastAsia="ru-RU"/>
        </w:rPr>
        <w:t>членов профсоюза</w:t>
      </w:r>
      <w:r w:rsidR="00130027" w:rsidRPr="008563EA">
        <w:rPr>
          <w:rFonts w:asciiTheme="minorHAnsi" w:hAnsiTheme="minorHAnsi"/>
          <w:b/>
          <w:bCs/>
          <w:sz w:val="24"/>
          <w:szCs w:val="24"/>
          <w:lang w:eastAsia="ru-RU"/>
        </w:rPr>
        <w:t>,</w:t>
      </w:r>
      <w:r w:rsidR="00A86DF6"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победител</w:t>
      </w:r>
      <w:r w:rsidR="00C01938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и</w:t>
      </w:r>
      <w:r w:rsidR="00A86DF6"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профессиональных конкурсов</w:t>
      </w: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>, профсоюзны</w:t>
      </w:r>
      <w:r w:rsidR="00C01938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е</w:t>
      </w: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активист</w:t>
      </w:r>
      <w:r w:rsidR="00C01938" w:rsidRPr="008563EA">
        <w:rPr>
          <w:rFonts w:asciiTheme="minorHAnsi" w:hAnsiTheme="minorHAnsi"/>
          <w:b/>
          <w:bCs/>
          <w:sz w:val="24"/>
          <w:szCs w:val="24"/>
          <w:lang w:eastAsia="ru-RU"/>
        </w:rPr>
        <w:t>ы</w:t>
      </w:r>
      <w:r w:rsidR="003D5344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и</w:t>
      </w: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руководител</w:t>
      </w:r>
      <w:r w:rsidR="00C01938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и</w:t>
      </w: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образовательных организаций. </w:t>
      </w:r>
      <w:r w:rsidR="00BC2D62"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С 2021 года 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>появила</w:t>
      </w:r>
      <w:r w:rsidR="00BC2D62" w:rsidRPr="008563EA">
        <w:rPr>
          <w:rFonts w:asciiTheme="minorHAnsi" w:hAnsiTheme="minorHAnsi"/>
          <w:b/>
          <w:bCs/>
          <w:sz w:val="24"/>
          <w:szCs w:val="24"/>
        </w:rPr>
        <w:t>сь программа льготного о</w:t>
      </w:r>
      <w:r w:rsidR="00844FF8" w:rsidRPr="008563EA">
        <w:rPr>
          <w:rFonts w:asciiTheme="minorHAnsi" w:hAnsiTheme="minorHAnsi"/>
          <w:b/>
          <w:bCs/>
          <w:sz w:val="24"/>
          <w:szCs w:val="24"/>
        </w:rPr>
        <w:t>тдыха</w:t>
      </w:r>
      <w:r w:rsidR="00130027" w:rsidRPr="008563EA">
        <w:rPr>
          <w:rFonts w:asciiTheme="minorHAnsi" w:hAnsiTheme="minorHAnsi"/>
          <w:b/>
          <w:bCs/>
          <w:sz w:val="24"/>
          <w:szCs w:val="24"/>
        </w:rPr>
        <w:t xml:space="preserve"> -</w:t>
      </w:r>
      <w:r w:rsidR="00BC2D62" w:rsidRPr="008563EA">
        <w:rPr>
          <w:rFonts w:asciiTheme="minorHAnsi" w:hAnsiTheme="minorHAnsi"/>
          <w:b/>
          <w:bCs/>
          <w:sz w:val="24"/>
          <w:szCs w:val="24"/>
        </w:rPr>
        <w:t xml:space="preserve"> «Тур выходного дня», </w:t>
      </w:r>
      <w:r w:rsidR="00B3079D" w:rsidRPr="008563EA">
        <w:rPr>
          <w:rFonts w:asciiTheme="minorHAnsi" w:hAnsiTheme="minorHAnsi"/>
          <w:b/>
          <w:bCs/>
          <w:sz w:val="24"/>
          <w:szCs w:val="24"/>
        </w:rPr>
        <w:t xml:space="preserve">по которой </w:t>
      </w:r>
      <w:r w:rsidR="00E556EC" w:rsidRPr="008563EA">
        <w:rPr>
          <w:rFonts w:asciiTheme="minorHAnsi" w:hAnsiTheme="minorHAnsi"/>
          <w:b/>
          <w:bCs/>
          <w:sz w:val="24"/>
          <w:szCs w:val="24"/>
        </w:rPr>
        <w:t>73</w:t>
      </w:r>
      <w:r w:rsidR="00BC2D62" w:rsidRPr="008563EA">
        <w:rPr>
          <w:rFonts w:asciiTheme="minorHAnsi" w:hAnsiTheme="minorHAnsi"/>
          <w:b/>
          <w:bCs/>
          <w:sz w:val="24"/>
          <w:szCs w:val="24"/>
        </w:rPr>
        <w:t xml:space="preserve">членов профсоюза </w:t>
      </w:r>
      <w:r w:rsidR="00B3079D" w:rsidRPr="008563EA">
        <w:rPr>
          <w:rFonts w:asciiTheme="minorHAnsi" w:hAnsiTheme="minorHAnsi"/>
          <w:b/>
          <w:bCs/>
          <w:sz w:val="24"/>
          <w:szCs w:val="24"/>
        </w:rPr>
        <w:t>отдохнули</w:t>
      </w:r>
      <w:r w:rsidR="00770009" w:rsidRPr="008563EA">
        <w:rPr>
          <w:rFonts w:asciiTheme="minorHAnsi" w:hAnsiTheme="minorHAnsi"/>
          <w:b/>
          <w:bCs/>
          <w:sz w:val="24"/>
          <w:szCs w:val="24"/>
        </w:rPr>
        <w:t xml:space="preserve"> в санаториях Жемчужина, </w:t>
      </w:r>
      <w:proofErr w:type="spellStart"/>
      <w:r w:rsidR="00770009" w:rsidRPr="008563EA">
        <w:rPr>
          <w:rFonts w:asciiTheme="minorHAnsi" w:hAnsiTheme="minorHAnsi"/>
          <w:b/>
          <w:bCs/>
          <w:sz w:val="24"/>
          <w:szCs w:val="24"/>
        </w:rPr>
        <w:t>Ижминводы</w:t>
      </w:r>
      <w:proofErr w:type="spellEnd"/>
      <w:r w:rsidR="00B3079D" w:rsidRPr="008563EA">
        <w:rPr>
          <w:rFonts w:asciiTheme="minorHAnsi" w:hAnsiTheme="minorHAnsi"/>
          <w:b/>
          <w:bCs/>
          <w:sz w:val="24"/>
          <w:szCs w:val="24"/>
        </w:rPr>
        <w:t xml:space="preserve">. Была продолжена </w:t>
      </w:r>
      <w:r w:rsidR="00047F7F" w:rsidRPr="008563EA">
        <w:rPr>
          <w:rFonts w:asciiTheme="minorHAnsi" w:hAnsiTheme="minorHAnsi"/>
          <w:b/>
          <w:bCs/>
          <w:sz w:val="24"/>
          <w:szCs w:val="24"/>
        </w:rPr>
        <w:t>реализация проекта «За здоровьем в Крым»,</w:t>
      </w:r>
      <w:r w:rsidR="00B3079D" w:rsidRPr="008563EA">
        <w:rPr>
          <w:rFonts w:asciiTheme="minorHAnsi" w:hAnsiTheme="minorHAnsi"/>
          <w:b/>
          <w:bCs/>
          <w:sz w:val="24"/>
          <w:szCs w:val="24"/>
        </w:rPr>
        <w:t xml:space="preserve"> по которому отдохнули </w:t>
      </w:r>
      <w:r w:rsidR="009B616D">
        <w:rPr>
          <w:rFonts w:asciiTheme="minorHAnsi" w:hAnsiTheme="minorHAnsi"/>
          <w:b/>
          <w:bCs/>
          <w:sz w:val="24"/>
          <w:szCs w:val="24"/>
        </w:rPr>
        <w:t>1</w:t>
      </w:r>
      <w:r w:rsidR="00B3079D" w:rsidRPr="008563EA">
        <w:rPr>
          <w:rFonts w:asciiTheme="minorHAnsi" w:hAnsiTheme="minorHAnsi"/>
          <w:b/>
          <w:bCs/>
          <w:sz w:val="24"/>
          <w:szCs w:val="24"/>
        </w:rPr>
        <w:t xml:space="preserve">0 членов профсоюза. </w:t>
      </w:r>
      <w:r w:rsidR="00BC2D62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Всего н</w:t>
      </w:r>
      <w:r w:rsidR="0016722E"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а оздоровление и отдых </w:t>
      </w:r>
      <w:r w:rsidR="004326F6" w:rsidRPr="008563EA">
        <w:rPr>
          <w:rFonts w:asciiTheme="minorHAnsi" w:hAnsiTheme="minorHAnsi"/>
          <w:b/>
          <w:bCs/>
          <w:sz w:val="24"/>
          <w:szCs w:val="24"/>
        </w:rPr>
        <w:t>из средств территориальн</w:t>
      </w:r>
      <w:r w:rsidR="009B616D">
        <w:rPr>
          <w:rFonts w:asciiTheme="minorHAnsi" w:hAnsiTheme="minorHAnsi"/>
          <w:b/>
          <w:bCs/>
          <w:sz w:val="24"/>
          <w:szCs w:val="24"/>
        </w:rPr>
        <w:t>ой</w:t>
      </w:r>
      <w:r w:rsidR="004326F6" w:rsidRPr="008563EA">
        <w:rPr>
          <w:rFonts w:asciiTheme="minorHAnsi" w:hAnsiTheme="minorHAnsi"/>
          <w:b/>
          <w:bCs/>
          <w:sz w:val="24"/>
          <w:szCs w:val="24"/>
        </w:rPr>
        <w:t xml:space="preserve"> и республиканской организации</w:t>
      </w:r>
      <w:r w:rsidR="0016722E"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было израсходовано </w:t>
      </w:r>
      <w:r w:rsidR="003E687A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более 1, 5 миллиона</w:t>
      </w:r>
      <w:r w:rsidR="0016722E"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руб</w:t>
      </w:r>
      <w:r w:rsidR="003E687A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лей</w:t>
      </w:r>
      <w:r w:rsidR="0016722E" w:rsidRPr="008563EA">
        <w:rPr>
          <w:rFonts w:asciiTheme="minorHAnsi" w:hAnsiTheme="minorHAnsi"/>
          <w:b/>
          <w:bCs/>
          <w:sz w:val="24"/>
          <w:szCs w:val="24"/>
          <w:lang w:eastAsia="ru-RU"/>
        </w:rPr>
        <w:t>.</w:t>
      </w:r>
    </w:p>
    <w:p w:rsidR="008C1178" w:rsidRPr="008563EA" w:rsidRDefault="008C1178" w:rsidP="008563EA">
      <w:pPr>
        <w:spacing w:after="0" w:line="240" w:lineRule="auto"/>
        <w:ind w:firstLine="709"/>
        <w:rPr>
          <w:rFonts w:asciiTheme="minorHAnsi" w:hAnsiTheme="minorHAnsi"/>
          <w:b/>
          <w:bCs/>
          <w:sz w:val="24"/>
          <w:szCs w:val="24"/>
          <w:lang w:eastAsia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Аттестация педагогов – это оценка не только уровня их профессиональной компетентности, но и деятельности образовательного учреждения в целом. </w:t>
      </w:r>
    </w:p>
    <w:p w:rsidR="008C1178" w:rsidRPr="00BD1466" w:rsidRDefault="008C1178" w:rsidP="008563EA">
      <w:pPr>
        <w:spacing w:after="0" w:line="240" w:lineRule="auto"/>
        <w:ind w:firstLine="709"/>
        <w:rPr>
          <w:rFonts w:asciiTheme="minorHAnsi" w:hAnsiTheme="minorHAnsi"/>
          <w:b/>
          <w:bCs/>
          <w:sz w:val="24"/>
          <w:szCs w:val="24"/>
          <w:lang w:eastAsia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Во время аттестации </w:t>
      </w:r>
      <w:r w:rsidR="006F26CF" w:rsidRPr="008563EA">
        <w:rPr>
          <w:rFonts w:asciiTheme="minorHAnsi" w:hAnsiTheme="minorHAnsi"/>
          <w:b/>
          <w:bCs/>
          <w:sz w:val="24"/>
          <w:szCs w:val="24"/>
          <w:lang w:eastAsia="ru-RU"/>
        </w:rPr>
        <w:t>педагогов воспользовались</w:t>
      </w:r>
      <w:r w:rsidRPr="008563EA">
        <w:rPr>
          <w:rFonts w:asciiTheme="minorHAnsi" w:hAnsiTheme="minorHAnsi"/>
          <w:b/>
          <w:bCs/>
          <w:sz w:val="24"/>
          <w:szCs w:val="24"/>
          <w:lang w:eastAsia="ru-RU"/>
        </w:rPr>
        <w:t xml:space="preserve"> правами и льготами, указанными в Соглашении и коллективных договорах, </w:t>
      </w:r>
      <w:r w:rsidRPr="00BD1466">
        <w:rPr>
          <w:rFonts w:asciiTheme="minorHAnsi" w:hAnsiTheme="minorHAnsi"/>
          <w:b/>
          <w:bCs/>
          <w:sz w:val="24"/>
          <w:szCs w:val="24"/>
          <w:lang w:eastAsia="ru-RU"/>
        </w:rPr>
        <w:t>166</w:t>
      </w:r>
      <w:r w:rsidR="00BD1466" w:rsidRPr="00BD1466">
        <w:rPr>
          <w:rFonts w:asciiTheme="minorHAnsi" w:hAnsiTheme="minorHAnsi"/>
          <w:b/>
          <w:bCs/>
          <w:spacing w:val="-4"/>
          <w:sz w:val="24"/>
          <w:szCs w:val="24"/>
          <w:lang w:bidi="ru-RU"/>
        </w:rPr>
        <w:t xml:space="preserve"> членов профсоюза.</w:t>
      </w:r>
    </w:p>
    <w:p w:rsidR="00084F85" w:rsidRPr="008563EA" w:rsidRDefault="00F20600" w:rsidP="008563EA">
      <w:pPr>
        <w:spacing w:after="0" w:line="240" w:lineRule="auto"/>
        <w:ind w:firstLine="567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Мы реализуем проект «Льготное потребительское </w:t>
      </w:r>
      <w:r w:rsidR="00FE0395" w:rsidRPr="008563EA">
        <w:rPr>
          <w:rFonts w:asciiTheme="minorHAnsi" w:hAnsiTheme="minorHAnsi"/>
          <w:b/>
          <w:bCs/>
          <w:sz w:val="24"/>
          <w:szCs w:val="24"/>
        </w:rPr>
        <w:t>кредитование для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работников образования через ПАО «АК Барс банк». В 2021 году 5</w:t>
      </w:r>
      <w:r w:rsidR="004326F6" w:rsidRPr="008563EA">
        <w:rPr>
          <w:rFonts w:asciiTheme="minorHAnsi" w:hAnsiTheme="minorHAnsi"/>
          <w:b/>
          <w:bCs/>
          <w:sz w:val="24"/>
          <w:szCs w:val="24"/>
        </w:rPr>
        <w:t>работников образования - членов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профсоюза получили кредит на сумму 500</w:t>
      </w:r>
      <w:r w:rsidR="00FE0395" w:rsidRPr="008563EA">
        <w:rPr>
          <w:rFonts w:asciiTheme="minorHAnsi" w:hAnsiTheme="minorHAnsi"/>
          <w:b/>
          <w:bCs/>
          <w:sz w:val="24"/>
          <w:szCs w:val="24"/>
        </w:rPr>
        <w:t>тыс. рублей</w:t>
      </w:r>
      <w:r w:rsidRPr="008563EA">
        <w:rPr>
          <w:rFonts w:asciiTheme="minorHAnsi" w:hAnsiTheme="minorHAnsi"/>
          <w:b/>
          <w:bCs/>
          <w:sz w:val="24"/>
          <w:szCs w:val="24"/>
        </w:rPr>
        <w:t>. Реализация проекта продолжена</w:t>
      </w:r>
      <w:r w:rsidR="00C01938" w:rsidRPr="008563EA">
        <w:rPr>
          <w:rFonts w:asciiTheme="minorHAnsi" w:hAnsiTheme="minorHAnsi"/>
          <w:b/>
          <w:bCs/>
          <w:sz w:val="24"/>
          <w:szCs w:val="24"/>
        </w:rPr>
        <w:t xml:space="preserve"> и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в 2022году.</w:t>
      </w:r>
    </w:p>
    <w:p w:rsidR="00084F85" w:rsidRPr="008563EA" w:rsidRDefault="00084F85" w:rsidP="008563EA">
      <w:pPr>
        <w:spacing w:after="0" w:line="240" w:lineRule="auto"/>
        <w:ind w:firstLine="709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Ежегодно в рамках социального партнерства профсоюзными организациями проводится мониторинг и анализ мер социальной </w:t>
      </w:r>
      <w:r w:rsidR="003837AE" w:rsidRPr="008563EA">
        <w:rPr>
          <w:rFonts w:asciiTheme="minorHAnsi" w:hAnsiTheme="minorHAnsi"/>
          <w:b/>
          <w:bCs/>
          <w:sz w:val="24"/>
          <w:szCs w:val="24"/>
        </w:rPr>
        <w:t>поддержки работников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образовательных </w:t>
      </w:r>
      <w:r w:rsidR="00FE0395" w:rsidRPr="008563EA">
        <w:rPr>
          <w:rFonts w:asciiTheme="minorHAnsi" w:hAnsiTheme="minorHAnsi"/>
          <w:b/>
          <w:bCs/>
          <w:sz w:val="24"/>
          <w:szCs w:val="24"/>
        </w:rPr>
        <w:t xml:space="preserve">организаций. </w:t>
      </w:r>
    </w:p>
    <w:p w:rsidR="00084F85" w:rsidRPr="00BD1466" w:rsidRDefault="00084F85" w:rsidP="008563EA">
      <w:pPr>
        <w:spacing w:after="0" w:line="240" w:lineRule="auto"/>
        <w:ind w:firstLine="708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lastRenderedPageBreak/>
        <w:t xml:space="preserve">1080членов профсоюза воспользовались дополнительными оплачиваемыми днями по социальным причинам. </w:t>
      </w:r>
      <w:r w:rsidR="005C6D0B" w:rsidRPr="00BD1466">
        <w:rPr>
          <w:rFonts w:asciiTheme="minorHAnsi" w:hAnsiTheme="minorHAnsi"/>
          <w:b/>
          <w:bCs/>
          <w:spacing w:val="-4"/>
          <w:sz w:val="24"/>
          <w:szCs w:val="24"/>
          <w:lang w:bidi="ru-RU"/>
        </w:rPr>
        <w:t>38.979 по РТ</w:t>
      </w:r>
    </w:p>
    <w:p w:rsidR="00084F85" w:rsidRPr="00BD1466" w:rsidRDefault="00084F85" w:rsidP="008563EA">
      <w:pPr>
        <w:spacing w:after="0" w:line="240" w:lineRule="auto"/>
        <w:ind w:firstLine="708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>695работников, проработавших учебный год без листа нетрудоспособности, предоставлено 3 дня дополнительного отпуска.</w:t>
      </w:r>
    </w:p>
    <w:p w:rsidR="004C2E9A" w:rsidRPr="00BD1466" w:rsidRDefault="00084F85" w:rsidP="00BD1466">
      <w:pPr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  <w:u w:val="single"/>
          <w:lang w:eastAsia="ru-RU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>Доплаты за вредные условия труда получили 907работников образования.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 xml:space="preserve">Независимость профсоюза базируется на бюджете, состоящем изчленских взносов. В Общероссийском профсоюзе образования порядок распределения взносов </w:t>
      </w:r>
      <w:proofErr w:type="spellStart"/>
      <w:r w:rsidR="002D0CAE" w:rsidRPr="00BD1466">
        <w:rPr>
          <w:rFonts w:asciiTheme="minorHAnsi" w:hAnsiTheme="minorHAnsi"/>
          <w:b/>
          <w:bCs/>
          <w:sz w:val="24"/>
          <w:szCs w:val="24"/>
        </w:rPr>
        <w:t>устанавливается</w:t>
      </w:r>
      <w:r w:rsidRPr="00BD1466">
        <w:rPr>
          <w:rFonts w:asciiTheme="minorHAnsi" w:hAnsiTheme="minorHAnsi"/>
          <w:b/>
          <w:bCs/>
          <w:sz w:val="24"/>
          <w:szCs w:val="24"/>
        </w:rPr>
        <w:t>съездом</w:t>
      </w:r>
      <w:proofErr w:type="spellEnd"/>
      <w:r w:rsidRPr="00BD1466">
        <w:rPr>
          <w:rFonts w:asciiTheme="minorHAnsi" w:hAnsiTheme="minorHAnsi"/>
          <w:b/>
          <w:bCs/>
          <w:sz w:val="24"/>
          <w:szCs w:val="24"/>
        </w:rPr>
        <w:t xml:space="preserve"> Профсоюза образования </w:t>
      </w:r>
      <w:proofErr w:type="spellStart"/>
      <w:r w:rsidRPr="00BD1466">
        <w:rPr>
          <w:rFonts w:asciiTheme="minorHAnsi" w:hAnsiTheme="minorHAnsi"/>
          <w:b/>
          <w:bCs/>
          <w:sz w:val="24"/>
          <w:szCs w:val="24"/>
        </w:rPr>
        <w:t>России</w:t>
      </w:r>
      <w:r w:rsidR="003837AE" w:rsidRPr="00BD1466">
        <w:rPr>
          <w:rFonts w:asciiTheme="minorHAnsi" w:hAnsiTheme="minorHAnsi"/>
          <w:b/>
          <w:bCs/>
          <w:sz w:val="24"/>
          <w:szCs w:val="24"/>
        </w:rPr>
        <w:t>и</w:t>
      </w:r>
      <w:proofErr w:type="spellEnd"/>
      <w:r w:rsidR="003837AE" w:rsidRPr="00BD1466">
        <w:rPr>
          <w:rFonts w:asciiTheme="minorHAnsi" w:hAnsiTheme="minorHAnsi"/>
          <w:b/>
          <w:bCs/>
          <w:sz w:val="24"/>
          <w:szCs w:val="24"/>
        </w:rPr>
        <w:t xml:space="preserve"> республиканской</w:t>
      </w:r>
      <w:r w:rsidRPr="00BD1466">
        <w:rPr>
          <w:rFonts w:asciiTheme="minorHAnsi" w:hAnsiTheme="minorHAnsi"/>
          <w:b/>
          <w:bCs/>
          <w:sz w:val="24"/>
          <w:szCs w:val="24"/>
        </w:rPr>
        <w:t xml:space="preserve"> профсоюзной конференцией. 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bookmarkStart w:id="1" w:name="_Hlk91364037"/>
      <w:r w:rsidRPr="00BD1466">
        <w:rPr>
          <w:rFonts w:asciiTheme="minorHAnsi" w:hAnsiTheme="minorHAnsi"/>
          <w:b/>
          <w:bCs/>
          <w:sz w:val="24"/>
          <w:szCs w:val="24"/>
        </w:rPr>
        <w:t>Профсоюзные взносы распределяются следующим образом: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 xml:space="preserve">       - 22% от собранных взносов это- отчисления в Республиканский комитет профсоюза работников народного образования и науки. Из них: отчисления в Центральный Совет Общероссийского профсоюза образования - 4</w:t>
      </w:r>
      <w:r w:rsidR="003837AE" w:rsidRPr="00BD1466">
        <w:rPr>
          <w:rFonts w:asciiTheme="minorHAnsi" w:hAnsiTheme="minorHAnsi"/>
          <w:b/>
          <w:bCs/>
          <w:i/>
          <w:sz w:val="24"/>
          <w:szCs w:val="24"/>
        </w:rPr>
        <w:t>%, в</w:t>
      </w:r>
      <w:r w:rsidRPr="00BD1466">
        <w:rPr>
          <w:rFonts w:asciiTheme="minorHAnsi" w:hAnsiTheme="minorHAnsi"/>
          <w:b/>
          <w:bCs/>
          <w:i/>
          <w:sz w:val="24"/>
          <w:szCs w:val="24"/>
        </w:rPr>
        <w:t xml:space="preserve"> Федерацию </w:t>
      </w:r>
      <w:r w:rsidR="003837AE" w:rsidRPr="00BD1466">
        <w:rPr>
          <w:rFonts w:asciiTheme="minorHAnsi" w:hAnsiTheme="minorHAnsi"/>
          <w:b/>
          <w:bCs/>
          <w:i/>
          <w:sz w:val="24"/>
          <w:szCs w:val="24"/>
        </w:rPr>
        <w:t xml:space="preserve">Профсоюзов </w:t>
      </w:r>
      <w:r w:rsidR="007544BA" w:rsidRPr="00BD1466">
        <w:rPr>
          <w:rFonts w:asciiTheme="minorHAnsi" w:hAnsiTheme="minorHAnsi"/>
          <w:b/>
          <w:bCs/>
          <w:i/>
          <w:sz w:val="24"/>
          <w:szCs w:val="24"/>
        </w:rPr>
        <w:t>Республики Татарстан</w:t>
      </w:r>
      <w:r w:rsidR="003837AE" w:rsidRPr="00BD1466">
        <w:rPr>
          <w:rFonts w:asciiTheme="minorHAnsi" w:hAnsiTheme="minorHAnsi"/>
          <w:b/>
          <w:bCs/>
          <w:i/>
          <w:sz w:val="24"/>
          <w:szCs w:val="24"/>
        </w:rPr>
        <w:t xml:space="preserve"> –</w:t>
      </w:r>
      <w:r w:rsidRPr="00BD1466">
        <w:rPr>
          <w:rFonts w:asciiTheme="minorHAnsi" w:hAnsiTheme="minorHAnsi"/>
          <w:b/>
          <w:bCs/>
          <w:i/>
          <w:sz w:val="24"/>
          <w:szCs w:val="24"/>
        </w:rPr>
        <w:t xml:space="preserve"> 3,5%. </w:t>
      </w:r>
    </w:p>
    <w:p w:rsidR="004C2E9A" w:rsidRPr="00BD1466" w:rsidRDefault="003837AE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>Возвращаются взносы</w:t>
      </w:r>
      <w:r w:rsidR="004C2E9A" w:rsidRPr="00BD1466">
        <w:rPr>
          <w:rFonts w:asciiTheme="minorHAnsi" w:hAnsiTheme="minorHAnsi"/>
          <w:b/>
          <w:bCs/>
          <w:i/>
          <w:sz w:val="24"/>
          <w:szCs w:val="24"/>
        </w:rPr>
        <w:t xml:space="preserve"> работникам повышением зарплаты, социальных льгот, пенсионного обеспечения, льготного санаторного лечения, улучшения условий труда, изменений в законодательстве в пользу работников. 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 xml:space="preserve">- 40% от собранных </w:t>
      </w:r>
      <w:r w:rsidR="003837AE" w:rsidRPr="00BD1466">
        <w:rPr>
          <w:rFonts w:asciiTheme="minorHAnsi" w:hAnsiTheme="minorHAnsi"/>
          <w:b/>
          <w:bCs/>
          <w:sz w:val="24"/>
          <w:szCs w:val="24"/>
        </w:rPr>
        <w:t>взносов остаются</w:t>
      </w:r>
      <w:r w:rsidRPr="00BD1466">
        <w:rPr>
          <w:rFonts w:asciiTheme="minorHAnsi" w:hAnsiTheme="minorHAnsi"/>
          <w:b/>
          <w:bCs/>
          <w:sz w:val="24"/>
          <w:szCs w:val="24"/>
        </w:rPr>
        <w:t xml:space="preserve"> в первичной профсоюзной организации и расходуются по решению профсоюзного комитета в соответствии с годовой сметой, которая утверждается ежегодно на общем профсоюзном собрании и положением об оказании материальной помощи в первичной профсоюзной организации. </w:t>
      </w:r>
    </w:p>
    <w:p w:rsidR="00ED7B72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 xml:space="preserve">- 38 </w:t>
      </w:r>
      <w:r w:rsidR="007544BA" w:rsidRPr="00BD1466">
        <w:rPr>
          <w:rFonts w:asciiTheme="minorHAnsi" w:hAnsiTheme="minorHAnsi"/>
          <w:b/>
          <w:bCs/>
          <w:i/>
          <w:sz w:val="24"/>
          <w:szCs w:val="24"/>
        </w:rPr>
        <w:t>% взносов</w:t>
      </w:r>
      <w:r w:rsidRPr="00BD1466">
        <w:rPr>
          <w:rFonts w:asciiTheme="minorHAnsi" w:hAnsiTheme="minorHAnsi"/>
          <w:b/>
          <w:bCs/>
          <w:i/>
          <w:sz w:val="24"/>
          <w:szCs w:val="24"/>
        </w:rPr>
        <w:t xml:space="preserve"> - отчисления в территориальную профсоюзную организацию. </w:t>
      </w:r>
    </w:p>
    <w:p w:rsidR="00953E77" w:rsidRPr="00BD1466" w:rsidRDefault="00932EA8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>-</w:t>
      </w:r>
      <w:r w:rsidR="004C2E9A" w:rsidRPr="00BD1466">
        <w:rPr>
          <w:rFonts w:asciiTheme="minorHAnsi" w:hAnsiTheme="minorHAnsi"/>
          <w:b/>
          <w:bCs/>
          <w:i/>
          <w:sz w:val="24"/>
          <w:szCs w:val="24"/>
        </w:rPr>
        <w:t xml:space="preserve">28% от собранных взносов  </w:t>
      </w:r>
      <w:r w:rsidR="00ED7B72" w:rsidRPr="00BD1466">
        <w:rPr>
          <w:rFonts w:asciiTheme="minorHAnsi" w:hAnsiTheme="minorHAnsi"/>
          <w:b/>
          <w:bCs/>
          <w:i/>
          <w:sz w:val="24"/>
          <w:szCs w:val="24"/>
        </w:rPr>
        <w:t xml:space="preserve">расходуется </w:t>
      </w:r>
      <w:r w:rsidR="004C2E9A" w:rsidRPr="00BD1466">
        <w:rPr>
          <w:rFonts w:asciiTheme="minorHAnsi" w:hAnsiTheme="minorHAnsi"/>
          <w:b/>
          <w:bCs/>
          <w:i/>
          <w:sz w:val="24"/>
          <w:szCs w:val="24"/>
        </w:rPr>
        <w:t>на организацию информационное обеспечение членских организаций (газеты, брошюры, листовки, юридическая и методическая литература, организация работы сайта и т.д.), обучение председателей профсоюзных организации и профсоюзного актива,  работу по социальному партнерству, проведение профессиональных конкурсов, спортивно-массовых, оздоровительных и культурных мероприятий,  конференций, семинаров, работу с  ветеранами и  молодыми педагогами,  заработную плату штатных работников, поощрение профсоюзного актива и прочие организационные расходы.</w:t>
      </w:r>
    </w:p>
    <w:p w:rsidR="004C2E9A" w:rsidRPr="00BD1466" w:rsidRDefault="00953E77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i/>
          <w:sz w:val="24"/>
          <w:szCs w:val="24"/>
        </w:rPr>
      </w:pPr>
      <w:r w:rsidRPr="00BD1466">
        <w:rPr>
          <w:rFonts w:asciiTheme="minorHAnsi" w:hAnsiTheme="minorHAnsi"/>
          <w:b/>
          <w:bCs/>
          <w:i/>
          <w:sz w:val="24"/>
          <w:szCs w:val="24"/>
        </w:rPr>
        <w:t xml:space="preserve">   -</w:t>
      </w:r>
      <w:r w:rsidR="004C2E9A" w:rsidRPr="00BD1466">
        <w:rPr>
          <w:rFonts w:asciiTheme="minorHAnsi" w:hAnsiTheme="minorHAnsi"/>
          <w:b/>
          <w:bCs/>
          <w:i/>
          <w:sz w:val="24"/>
          <w:szCs w:val="24"/>
        </w:rPr>
        <w:t xml:space="preserve">10% от собранных </w:t>
      </w:r>
      <w:r w:rsidRPr="00BD1466">
        <w:rPr>
          <w:rFonts w:asciiTheme="minorHAnsi" w:hAnsiTheme="minorHAnsi"/>
          <w:b/>
          <w:bCs/>
          <w:i/>
          <w:sz w:val="24"/>
          <w:szCs w:val="24"/>
        </w:rPr>
        <w:t>взносов расходуется</w:t>
      </w:r>
      <w:r w:rsidR="004C2E9A" w:rsidRPr="00BD1466">
        <w:rPr>
          <w:rFonts w:asciiTheme="minorHAnsi" w:hAnsiTheme="minorHAnsi"/>
          <w:b/>
          <w:bCs/>
          <w:i/>
          <w:sz w:val="24"/>
          <w:szCs w:val="24"/>
        </w:rPr>
        <w:t xml:space="preserve">, согласно Положению о территориальном профсоюзном фонде социальной защиты и направлен на материальную поддержку членов Профсоюза членских организации, с целью в усилении адресной социальной защиты членов профсоюза независимо от решения первичной профсоюзной организации, государственной системы социальной защиты. Расходуются для членов профсоюза членских организации в случаях: 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>1.В случае пожара, кражи, порчи домашнего имущества работника в результате стихийного бедствия – от 5000 руб. до 10000 руб.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>2.В случае проведения платной операции работника (кроме зубопротезирования), при условии отсутствия бесплатных операций по данному диагнозу – от 3000 руб. до 5000 руб.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>3.В случае онкологического заболеван</w:t>
      </w:r>
      <w:r w:rsidR="00770009" w:rsidRPr="00BD1466">
        <w:rPr>
          <w:rFonts w:asciiTheme="minorHAnsi" w:hAnsiTheme="minorHAnsi"/>
          <w:b/>
          <w:bCs/>
          <w:sz w:val="24"/>
          <w:szCs w:val="24"/>
        </w:rPr>
        <w:t>ия работника – от 5000 руб. до 3</w:t>
      </w:r>
      <w:r w:rsidRPr="00BD1466">
        <w:rPr>
          <w:rFonts w:asciiTheme="minorHAnsi" w:hAnsiTheme="minorHAnsi"/>
          <w:b/>
          <w:bCs/>
          <w:sz w:val="24"/>
          <w:szCs w:val="24"/>
        </w:rPr>
        <w:t>0000 руб.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 xml:space="preserve">4.В случае тяжелой продолжительной болезни (дорожно-транспортное происшествие, осложненные длительные заболевания, требующие приобретения дорогостоящих лекарств и др.)  от </w:t>
      </w:r>
      <w:r w:rsidR="009C5910" w:rsidRPr="00BD1466">
        <w:rPr>
          <w:rFonts w:asciiTheme="minorHAnsi" w:hAnsiTheme="minorHAnsi"/>
          <w:b/>
          <w:bCs/>
          <w:sz w:val="24"/>
          <w:szCs w:val="24"/>
        </w:rPr>
        <w:t>3000 до</w:t>
      </w:r>
      <w:r w:rsidRPr="00BD1466">
        <w:rPr>
          <w:rFonts w:asciiTheme="minorHAnsi" w:hAnsiTheme="minorHAnsi"/>
          <w:b/>
          <w:bCs/>
          <w:sz w:val="24"/>
          <w:szCs w:val="24"/>
        </w:rPr>
        <w:t xml:space="preserve"> 5000 руб.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 xml:space="preserve">5.По случаю трудового увечья и при выходе на инвалидности (Право на данный вид пособия имеют члены профсоюза независимо от стажа профсоюзного членства при условии заключения ВТЭК и оставления рабочего места по инвалидности) - от 5000 до10000 руб. 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 xml:space="preserve">6.В связи со смертью члена профсоюза возмещать семье члена профсоюза расходы на ритуальные услуги на </w:t>
      </w:r>
      <w:r w:rsidR="00FE0395" w:rsidRPr="00BD1466">
        <w:rPr>
          <w:rFonts w:asciiTheme="minorHAnsi" w:hAnsiTheme="minorHAnsi"/>
          <w:b/>
          <w:bCs/>
          <w:sz w:val="24"/>
          <w:szCs w:val="24"/>
        </w:rPr>
        <w:t>сумму 3000</w:t>
      </w:r>
      <w:r w:rsidRPr="00BD1466">
        <w:rPr>
          <w:rFonts w:asciiTheme="minorHAnsi" w:hAnsiTheme="minorHAnsi"/>
          <w:b/>
          <w:bCs/>
          <w:sz w:val="24"/>
          <w:szCs w:val="24"/>
        </w:rPr>
        <w:t xml:space="preserve"> руб. 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>7. Одиноким ветеранам – членам профсоюза, в связи с бедственным положением - до 3000 руб.</w:t>
      </w:r>
    </w:p>
    <w:p w:rsidR="004C2E9A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t xml:space="preserve">8. Юбилярам - председателям профкомов, руководителям образовательных учреждений – до 3000 руб. </w:t>
      </w:r>
    </w:p>
    <w:p w:rsidR="00084F85" w:rsidRPr="00BD1466" w:rsidRDefault="004C2E9A" w:rsidP="008563EA">
      <w:pPr>
        <w:spacing w:after="0" w:line="240" w:lineRule="auto"/>
        <w:ind w:left="-284" w:right="-142" w:firstLine="284"/>
        <w:rPr>
          <w:rFonts w:asciiTheme="minorHAnsi" w:hAnsiTheme="minorHAnsi"/>
          <w:b/>
          <w:bCs/>
          <w:sz w:val="24"/>
          <w:szCs w:val="24"/>
        </w:rPr>
      </w:pPr>
      <w:r w:rsidRPr="00BD1466">
        <w:rPr>
          <w:rFonts w:asciiTheme="minorHAnsi" w:hAnsiTheme="minorHAnsi"/>
          <w:b/>
          <w:bCs/>
          <w:sz w:val="24"/>
          <w:szCs w:val="24"/>
        </w:rPr>
        <w:lastRenderedPageBreak/>
        <w:t xml:space="preserve">9.Удешевление </w:t>
      </w:r>
      <w:r w:rsidR="00FE0395" w:rsidRPr="00BD1466">
        <w:rPr>
          <w:rFonts w:asciiTheme="minorHAnsi" w:hAnsiTheme="minorHAnsi"/>
          <w:b/>
          <w:bCs/>
          <w:sz w:val="24"/>
          <w:szCs w:val="24"/>
        </w:rPr>
        <w:t>санаторной путевки</w:t>
      </w:r>
      <w:r w:rsidRPr="00BD1466">
        <w:rPr>
          <w:rFonts w:asciiTheme="minorHAnsi" w:hAnsiTheme="minorHAnsi"/>
          <w:b/>
          <w:bCs/>
          <w:sz w:val="24"/>
          <w:szCs w:val="24"/>
        </w:rPr>
        <w:t xml:space="preserve"> «Жемчужина», «Васильевский», «Ливадия», «</w:t>
      </w:r>
      <w:proofErr w:type="spellStart"/>
      <w:r w:rsidRPr="00BD1466">
        <w:rPr>
          <w:rFonts w:asciiTheme="minorHAnsi" w:hAnsiTheme="minorHAnsi"/>
          <w:b/>
          <w:bCs/>
          <w:sz w:val="24"/>
          <w:szCs w:val="24"/>
        </w:rPr>
        <w:t>Ижминводы</w:t>
      </w:r>
      <w:proofErr w:type="spellEnd"/>
      <w:r w:rsidRPr="00BD1466">
        <w:rPr>
          <w:rFonts w:asciiTheme="minorHAnsi" w:hAnsiTheme="minorHAnsi"/>
          <w:b/>
          <w:bCs/>
          <w:sz w:val="24"/>
          <w:szCs w:val="24"/>
        </w:rPr>
        <w:t>», «</w:t>
      </w:r>
      <w:proofErr w:type="spellStart"/>
      <w:r w:rsidRPr="00BD1466">
        <w:rPr>
          <w:rFonts w:asciiTheme="minorHAnsi" w:hAnsiTheme="minorHAnsi"/>
          <w:b/>
          <w:bCs/>
          <w:sz w:val="24"/>
          <w:szCs w:val="24"/>
        </w:rPr>
        <w:t>Бакирово</w:t>
      </w:r>
      <w:proofErr w:type="spellEnd"/>
      <w:r w:rsidRPr="00BD1466">
        <w:rPr>
          <w:rFonts w:asciiTheme="minorHAnsi" w:hAnsiTheme="minorHAnsi"/>
          <w:b/>
          <w:bCs/>
          <w:sz w:val="24"/>
          <w:szCs w:val="24"/>
        </w:rPr>
        <w:t xml:space="preserve">», приобретенные с 20% скидкой через ФП РТ и РК Профсоюза – на 10% от стоимости. </w:t>
      </w:r>
    </w:p>
    <w:bookmarkEnd w:id="1"/>
    <w:p w:rsidR="00746254" w:rsidRPr="008563EA" w:rsidRDefault="00C769C4" w:rsidP="008563EA">
      <w:pPr>
        <w:pStyle w:val="2"/>
        <w:shd w:val="clear" w:color="auto" w:fill="auto"/>
        <w:spacing w:after="0" w:line="240" w:lineRule="auto"/>
        <w:ind w:firstLine="700"/>
        <w:jc w:val="both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8563EA">
        <w:rPr>
          <w:rFonts w:asciiTheme="minorHAnsi" w:hAnsiTheme="minorHAnsi"/>
          <w:b/>
          <w:bCs/>
          <w:color w:val="auto"/>
          <w:sz w:val="24"/>
          <w:szCs w:val="24"/>
          <w:u w:val="single"/>
        </w:rPr>
        <w:t>С 1 января 2022г.</w:t>
      </w:r>
      <w:r w:rsidR="00746254"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года для членов профсоюза после выхода на пенсию и оставления рабочего места, имеющих непрерывный стаж профсоюзного членст</w:t>
      </w:r>
      <w:r w:rsidR="003E3D5A"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ва 10 и более лет, </w:t>
      </w:r>
      <w:r w:rsidR="007544BA" w:rsidRPr="008563EA">
        <w:rPr>
          <w:rFonts w:asciiTheme="minorHAnsi" w:hAnsiTheme="minorHAnsi"/>
          <w:b/>
          <w:bCs/>
          <w:color w:val="auto"/>
          <w:sz w:val="24"/>
          <w:szCs w:val="24"/>
        </w:rPr>
        <w:t>предусмотрена профсоюзная</w:t>
      </w:r>
      <w:r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программа Негосударственного пенсионного обеспечения членов Профсоюза </w:t>
      </w:r>
      <w:r w:rsidRPr="008563EA">
        <w:rPr>
          <w:rFonts w:asciiTheme="minorHAnsi" w:hAnsiTheme="minorHAnsi"/>
          <w:b/>
          <w:bCs/>
          <w:color w:val="auto"/>
          <w:sz w:val="24"/>
          <w:szCs w:val="24"/>
          <w:u w:val="single"/>
        </w:rPr>
        <w:t>«Профсоюзный бонус к пенсии»</w:t>
      </w:r>
      <w:r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дополнительно</w:t>
      </w:r>
      <w:r w:rsidR="003E3D5A" w:rsidRPr="008563EA">
        <w:rPr>
          <w:rFonts w:asciiTheme="minorHAnsi" w:hAnsiTheme="minorHAnsi"/>
          <w:b/>
          <w:bCs/>
          <w:color w:val="auto"/>
          <w:sz w:val="24"/>
          <w:szCs w:val="24"/>
        </w:rPr>
        <w:t>, к</w:t>
      </w:r>
      <w:r w:rsidR="00746254"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программе </w:t>
      </w:r>
      <w:r w:rsidR="009B490D" w:rsidRPr="008563EA">
        <w:rPr>
          <w:rFonts w:asciiTheme="minorHAnsi" w:hAnsiTheme="minorHAnsi"/>
          <w:b/>
          <w:bCs/>
          <w:color w:val="auto"/>
          <w:sz w:val="24"/>
          <w:szCs w:val="24"/>
        </w:rPr>
        <w:t>негосударственного пенсионного обеспечения,</w:t>
      </w:r>
      <w:r w:rsidR="003E3D5A"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финансируемой из</w:t>
      </w:r>
      <w:r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Республиканского </w:t>
      </w:r>
      <w:r w:rsidR="007544BA" w:rsidRPr="008563EA">
        <w:rPr>
          <w:rFonts w:asciiTheme="minorHAnsi" w:hAnsiTheme="minorHAnsi"/>
          <w:b/>
          <w:bCs/>
          <w:color w:val="auto"/>
          <w:sz w:val="24"/>
          <w:szCs w:val="24"/>
        </w:rPr>
        <w:t>бюджета «Волга</w:t>
      </w:r>
      <w:r w:rsidR="003E3D5A" w:rsidRPr="008563EA">
        <w:rPr>
          <w:rFonts w:asciiTheme="minorHAnsi" w:hAnsiTheme="minorHAnsi"/>
          <w:b/>
          <w:bCs/>
          <w:color w:val="auto"/>
          <w:sz w:val="24"/>
          <w:szCs w:val="24"/>
        </w:rPr>
        <w:t xml:space="preserve"> капитал»</w:t>
      </w:r>
      <w:r w:rsidRPr="008563EA">
        <w:rPr>
          <w:rFonts w:asciiTheme="minorHAnsi" w:hAnsiTheme="minorHAnsi"/>
          <w:b/>
          <w:bCs/>
          <w:color w:val="auto"/>
          <w:sz w:val="24"/>
          <w:szCs w:val="24"/>
        </w:rPr>
        <w:t>.</w:t>
      </w:r>
    </w:p>
    <w:p w:rsidR="004F5C4E" w:rsidRPr="008563EA" w:rsidRDefault="004F5C4E" w:rsidP="008563EA">
      <w:pPr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Работа с молодыми педагогами одно из важных направлений в деятельности территориальных организаций Профсоюза! </w:t>
      </w:r>
    </w:p>
    <w:p w:rsidR="004F5C4E" w:rsidRPr="008563EA" w:rsidRDefault="004F5C4E" w:rsidP="008563EA">
      <w:pPr>
        <w:spacing w:after="0" w:line="240" w:lineRule="auto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В республике активно работает Совет молодых педагогов. В муниципальном районе - совет молодых педагогов дошкольных и образовательных учреждений.</w:t>
      </w:r>
    </w:p>
    <w:p w:rsidR="006B6DC9" w:rsidRPr="008563EA" w:rsidRDefault="004F5C4E" w:rsidP="008563EA">
      <w:pPr>
        <w:tabs>
          <w:tab w:val="left" w:pos="1087"/>
          <w:tab w:val="left" w:pos="1942"/>
          <w:tab w:val="right" w:pos="4303"/>
          <w:tab w:val="right" w:leader="underscore" w:pos="8345"/>
          <w:tab w:val="right" w:leader="underscore" w:pos="8485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2" w:name="_Hlk9347840"/>
      <w:r w:rsidRPr="008563EA">
        <w:rPr>
          <w:rFonts w:asciiTheme="minorHAnsi" w:hAnsiTheme="minorHAnsi"/>
          <w:b/>
          <w:bCs/>
          <w:sz w:val="24"/>
          <w:szCs w:val="24"/>
        </w:rPr>
        <w:t>Поддерживая молодежную политику, выполняя обязательства</w:t>
      </w:r>
      <w:r w:rsidR="003047CC" w:rsidRPr="008563EA">
        <w:rPr>
          <w:rFonts w:asciiTheme="minorHAnsi" w:hAnsiTheme="minorHAnsi"/>
          <w:b/>
          <w:bCs/>
          <w:sz w:val="24"/>
          <w:szCs w:val="24"/>
        </w:rPr>
        <w:t xml:space="preserve"> Отраслевого </w:t>
      </w:r>
      <w:r w:rsidR="007544BA" w:rsidRPr="008563EA">
        <w:rPr>
          <w:rFonts w:asciiTheme="minorHAnsi" w:hAnsiTheme="minorHAnsi"/>
          <w:b/>
          <w:bCs/>
          <w:sz w:val="24"/>
          <w:szCs w:val="24"/>
        </w:rPr>
        <w:t>и территориального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Соглашения, председатели молодежных советов дошкольных учреждений и школ Альметьевского муниципального района Гузель Каюмова </w:t>
      </w:r>
      <w:r w:rsidR="009C5910" w:rsidRPr="008563EA">
        <w:rPr>
          <w:rFonts w:asciiTheme="minorHAnsi" w:hAnsiTheme="minorHAnsi"/>
          <w:b/>
          <w:bCs/>
          <w:sz w:val="24"/>
          <w:szCs w:val="24"/>
        </w:rPr>
        <w:t>и Айгуль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Шаяхметова</w:t>
      </w:r>
      <w:r w:rsidR="00C27D9C" w:rsidRPr="008563EA">
        <w:rPr>
          <w:rFonts w:asciiTheme="minorHAnsi" w:hAnsiTheme="minorHAnsi"/>
          <w:b/>
          <w:bCs/>
          <w:sz w:val="24"/>
          <w:szCs w:val="24"/>
        </w:rPr>
        <w:t xml:space="preserve"> тесно </w:t>
      </w:r>
      <w:r w:rsidR="004E2201" w:rsidRPr="008563EA">
        <w:rPr>
          <w:rFonts w:asciiTheme="minorHAnsi" w:hAnsiTheme="minorHAnsi"/>
          <w:b/>
          <w:bCs/>
          <w:sz w:val="24"/>
          <w:szCs w:val="24"/>
        </w:rPr>
        <w:t>сотрудничают</w:t>
      </w:r>
      <w:r w:rsidR="00C27D9C" w:rsidRPr="008563EA">
        <w:rPr>
          <w:rFonts w:asciiTheme="minorHAnsi" w:hAnsiTheme="minorHAnsi"/>
          <w:b/>
          <w:bCs/>
          <w:sz w:val="24"/>
          <w:szCs w:val="24"/>
        </w:rPr>
        <w:t xml:space="preserve"> профсоюзными комитетами</w:t>
      </w:r>
      <w:r w:rsidRPr="008563EA">
        <w:rPr>
          <w:rFonts w:asciiTheme="minorHAnsi" w:hAnsiTheme="minorHAnsi"/>
          <w:b/>
          <w:bCs/>
          <w:sz w:val="24"/>
          <w:szCs w:val="24"/>
        </w:rPr>
        <w:t>. Советами молодых педагогов совместно с Управлением образования, профсоюзными организациями проводятся семинары, конкурсы профессионального мастерства «Педагогический дебют», игра КВН, творческие смотры-конкурсы.</w:t>
      </w:r>
    </w:p>
    <w:bookmarkEnd w:id="2"/>
    <w:p w:rsidR="003E3D5A" w:rsidRPr="008563EA" w:rsidRDefault="003E3D5A" w:rsidP="008563EA">
      <w:pPr>
        <w:tabs>
          <w:tab w:val="left" w:pos="1087"/>
          <w:tab w:val="left" w:pos="1942"/>
          <w:tab w:val="right" w:pos="4303"/>
          <w:tab w:val="right" w:leader="underscore" w:pos="8345"/>
          <w:tab w:val="right" w:leader="underscore" w:pos="8485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Ежегодно на работу с молодежью расходуются более </w:t>
      </w:r>
      <w:r w:rsidR="00BD1466">
        <w:rPr>
          <w:rFonts w:asciiTheme="minorHAnsi" w:hAnsiTheme="minorHAnsi"/>
          <w:b/>
          <w:bCs/>
          <w:sz w:val="24"/>
          <w:szCs w:val="24"/>
        </w:rPr>
        <w:t>2</w:t>
      </w:r>
      <w:r w:rsidRPr="008563EA">
        <w:rPr>
          <w:rFonts w:asciiTheme="minorHAnsi" w:hAnsiTheme="minorHAnsi"/>
          <w:b/>
          <w:bCs/>
          <w:sz w:val="24"/>
          <w:szCs w:val="24"/>
        </w:rPr>
        <w:t>00 тыс. рублей средств профсоюза.</w:t>
      </w:r>
    </w:p>
    <w:p w:rsidR="000D54AB" w:rsidRPr="008563EA" w:rsidRDefault="003E3D5A" w:rsidP="008563EA">
      <w:pPr>
        <w:spacing w:line="240" w:lineRule="auto"/>
        <w:ind w:left="-180" w:firstLine="540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 На о</w:t>
      </w:r>
      <w:r w:rsidR="00727BF1" w:rsidRPr="008563EA">
        <w:rPr>
          <w:rFonts w:asciiTheme="minorHAnsi" w:hAnsiTheme="minorHAnsi"/>
          <w:b/>
          <w:bCs/>
          <w:sz w:val="24"/>
          <w:szCs w:val="24"/>
        </w:rPr>
        <w:t xml:space="preserve">казание материальной помощи 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членам </w:t>
      </w:r>
      <w:r w:rsidR="009B490D" w:rsidRPr="008563EA">
        <w:rPr>
          <w:rFonts w:asciiTheme="minorHAnsi" w:hAnsiTheme="minorHAnsi"/>
          <w:b/>
          <w:bCs/>
          <w:sz w:val="24"/>
          <w:szCs w:val="24"/>
        </w:rPr>
        <w:t xml:space="preserve">профсоюза </w:t>
      </w:r>
      <w:r w:rsidR="007544BA" w:rsidRPr="008563EA">
        <w:rPr>
          <w:rFonts w:asciiTheme="minorHAnsi" w:hAnsiTheme="minorHAnsi"/>
          <w:b/>
          <w:bCs/>
          <w:sz w:val="24"/>
          <w:szCs w:val="24"/>
        </w:rPr>
        <w:t>из Республиканского</w:t>
      </w:r>
      <w:r w:rsidR="00CD23CC" w:rsidRPr="008563EA">
        <w:rPr>
          <w:rFonts w:asciiTheme="minorHAnsi" w:hAnsiTheme="minorHAnsi"/>
          <w:b/>
          <w:bCs/>
          <w:sz w:val="24"/>
          <w:szCs w:val="24"/>
        </w:rPr>
        <w:t xml:space="preserve">, территориальных фондов и фондов </w:t>
      </w:r>
      <w:r w:rsidR="009B490D" w:rsidRPr="008563EA">
        <w:rPr>
          <w:rFonts w:asciiTheme="minorHAnsi" w:hAnsiTheme="minorHAnsi"/>
          <w:b/>
          <w:bCs/>
          <w:sz w:val="24"/>
          <w:szCs w:val="24"/>
        </w:rPr>
        <w:t>первичных профсоюзных</w:t>
      </w:r>
      <w:r w:rsidR="00CD23CC" w:rsidRPr="008563EA">
        <w:rPr>
          <w:rFonts w:asciiTheme="minorHAnsi" w:hAnsiTheme="minorHAnsi"/>
          <w:b/>
          <w:bCs/>
          <w:sz w:val="24"/>
          <w:szCs w:val="24"/>
        </w:rPr>
        <w:t xml:space="preserve"> организации было </w:t>
      </w:r>
      <w:r w:rsidR="009B490D" w:rsidRPr="008563EA">
        <w:rPr>
          <w:rFonts w:asciiTheme="minorHAnsi" w:hAnsiTheme="minorHAnsi"/>
          <w:b/>
          <w:bCs/>
          <w:sz w:val="24"/>
          <w:szCs w:val="24"/>
        </w:rPr>
        <w:t>выделена 2</w:t>
      </w:r>
      <w:r w:rsidR="00727BF1" w:rsidRPr="008563EA">
        <w:rPr>
          <w:rFonts w:asciiTheme="minorHAnsi" w:hAnsiTheme="minorHAnsi"/>
          <w:b/>
          <w:bCs/>
          <w:sz w:val="24"/>
          <w:szCs w:val="24"/>
        </w:rPr>
        <w:t xml:space="preserve"> млн. 891</w:t>
      </w:r>
      <w:r w:rsidR="000D54AB" w:rsidRPr="008563EA">
        <w:rPr>
          <w:rFonts w:asciiTheme="minorHAnsi" w:hAnsiTheme="minorHAnsi"/>
          <w:b/>
          <w:bCs/>
          <w:sz w:val="24"/>
          <w:szCs w:val="24"/>
        </w:rPr>
        <w:t xml:space="preserve"> тыс. руб.</w:t>
      </w:r>
    </w:p>
    <w:p w:rsidR="00443F28" w:rsidRPr="008563EA" w:rsidRDefault="005447C1" w:rsidP="008563EA">
      <w:pPr>
        <w:pStyle w:val="1"/>
        <w:shd w:val="clear" w:color="auto" w:fill="auto"/>
        <w:tabs>
          <w:tab w:val="right" w:pos="6074"/>
          <w:tab w:val="left" w:pos="6400"/>
        </w:tabs>
        <w:spacing w:line="240" w:lineRule="auto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Большая работа проведена правовым инспектором труда профсоюза.</w:t>
      </w:r>
    </w:p>
    <w:p w:rsidR="00443F28" w:rsidRPr="008563EA" w:rsidRDefault="00443F28" w:rsidP="008563EA">
      <w:pPr>
        <w:pStyle w:val="ab"/>
        <w:spacing w:line="240" w:lineRule="auto"/>
        <w:ind w:firstLine="567"/>
        <w:jc w:val="left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val="ru-RU" w:bidi="ru-RU"/>
        </w:rPr>
        <w:t xml:space="preserve"> Проведен</w:t>
      </w:r>
      <w:r w:rsidR="006E57C8" w:rsidRPr="008563EA">
        <w:rPr>
          <w:rFonts w:asciiTheme="minorHAnsi" w:hAnsiTheme="minorHAnsi"/>
          <w:b/>
          <w:bCs/>
          <w:sz w:val="24"/>
          <w:szCs w:val="24"/>
          <w:lang w:val="ru-RU" w:bidi="ru-RU"/>
        </w:rPr>
        <w:t xml:space="preserve">о </w:t>
      </w:r>
      <w:r w:rsidR="00BD1466">
        <w:rPr>
          <w:rFonts w:asciiTheme="minorHAnsi" w:hAnsiTheme="minorHAnsi"/>
          <w:b/>
          <w:bCs/>
          <w:sz w:val="24"/>
          <w:szCs w:val="24"/>
          <w:lang w:val="ru-RU" w:bidi="ru-RU"/>
        </w:rPr>
        <w:t xml:space="preserve">11 </w:t>
      </w:r>
      <w:r w:rsidR="006E57C8" w:rsidRPr="008563EA">
        <w:rPr>
          <w:rFonts w:asciiTheme="minorHAnsi" w:hAnsiTheme="minorHAnsi"/>
          <w:b/>
          <w:bCs/>
          <w:sz w:val="24"/>
          <w:szCs w:val="24"/>
          <w:lang w:val="ru-RU" w:bidi="ru-RU"/>
        </w:rPr>
        <w:t>документарных</w:t>
      </w:r>
      <w:r w:rsidR="007544BA" w:rsidRPr="008563EA">
        <w:rPr>
          <w:rFonts w:asciiTheme="minorHAnsi" w:hAnsiTheme="minorHAnsi"/>
          <w:b/>
          <w:bCs/>
          <w:sz w:val="24"/>
          <w:szCs w:val="24"/>
          <w:lang w:val="ru-RU" w:bidi="ru-RU"/>
        </w:rPr>
        <w:t>проверок образовательных</w:t>
      </w:r>
      <w:r w:rsidRPr="008563EA">
        <w:rPr>
          <w:rFonts w:asciiTheme="minorHAnsi" w:hAnsiTheme="minorHAnsi"/>
          <w:b/>
          <w:bCs/>
          <w:sz w:val="24"/>
          <w:szCs w:val="24"/>
          <w:lang w:val="ru-RU" w:bidi="ru-RU"/>
        </w:rPr>
        <w:t xml:space="preserve"> организаций правовым инспектором труда Профсоюза путем запроса локальных нормативных актов организации, и проведения правового анализа на предмет соответствия акта организации нормам права</w:t>
      </w:r>
      <w:r w:rsidR="006E57C8" w:rsidRPr="008563EA">
        <w:rPr>
          <w:rFonts w:asciiTheme="minorHAnsi" w:hAnsiTheme="minorHAnsi"/>
          <w:b/>
          <w:bCs/>
          <w:sz w:val="24"/>
          <w:szCs w:val="24"/>
          <w:lang w:val="ru-RU"/>
        </w:rPr>
        <w:t xml:space="preserve"> на темы «Соблюдение в образовательных учреждениях норм трудового законодательства при заключении, изменении и прекращении трудовых отношений» и «Соблюдение трудового законодательства при оплате труда и предоставлении дополнительных гарантий в соответствии с трудовым законодательством и коллективным договором»</w:t>
      </w:r>
      <w:r w:rsidRPr="008563EA">
        <w:rPr>
          <w:rFonts w:asciiTheme="minorHAnsi" w:hAnsiTheme="minorHAnsi"/>
          <w:b/>
          <w:bCs/>
          <w:sz w:val="24"/>
          <w:szCs w:val="24"/>
          <w:lang w:val="ru-RU" w:bidi="ru-RU"/>
        </w:rPr>
        <w:t>.</w:t>
      </w:r>
    </w:p>
    <w:p w:rsidR="006E57C8" w:rsidRPr="008563EA" w:rsidRDefault="006E57C8" w:rsidP="008563EA">
      <w:pPr>
        <w:pStyle w:val="ab"/>
        <w:spacing w:after="0" w:line="240" w:lineRule="auto"/>
        <w:ind w:firstLine="567"/>
        <w:jc w:val="left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val="ru-RU"/>
        </w:rPr>
        <w:t>Во всех образовательных организациях выявлены однотипные нарушения</w:t>
      </w:r>
      <w:r w:rsidR="00BD1466">
        <w:rPr>
          <w:rFonts w:asciiTheme="minorHAnsi" w:hAnsiTheme="minorHAnsi"/>
          <w:b/>
          <w:bCs/>
          <w:sz w:val="24"/>
          <w:szCs w:val="24"/>
          <w:lang w:val="ru-RU"/>
        </w:rPr>
        <w:t>.</w:t>
      </w:r>
    </w:p>
    <w:p w:rsidR="006E57C8" w:rsidRPr="00BD1466" w:rsidRDefault="006E57C8" w:rsidP="008563EA">
      <w:pPr>
        <w:pStyle w:val="af0"/>
        <w:numPr>
          <w:ilvl w:val="0"/>
          <w:numId w:val="13"/>
        </w:numPr>
        <w:ind w:left="0" w:firstLine="567"/>
        <w:rPr>
          <w:rFonts w:asciiTheme="minorHAnsi" w:hAnsiTheme="minorHAnsi"/>
          <w:b/>
          <w:bCs/>
          <w:lang w:val="tt-RU"/>
        </w:rPr>
      </w:pPr>
      <w:r w:rsidRPr="00BD1466">
        <w:rPr>
          <w:rFonts w:asciiTheme="minorHAnsi" w:hAnsiTheme="minorHAnsi"/>
          <w:b/>
          <w:bCs/>
        </w:rPr>
        <w:t xml:space="preserve">В приказах о приеме на работу по сей день указывают несколько должностей и соответственно неправильно указывается размер должностного оклада основной должности. </w:t>
      </w:r>
    </w:p>
    <w:p w:rsidR="006E57C8" w:rsidRPr="00BD1466" w:rsidRDefault="006E57C8" w:rsidP="008563E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Theme="minorHAnsi" w:hAnsiTheme="minorHAnsi"/>
          <w:b/>
          <w:bCs/>
          <w:lang w:val="tt-RU"/>
        </w:rPr>
      </w:pPr>
      <w:r w:rsidRPr="00BD1466">
        <w:rPr>
          <w:rFonts w:asciiTheme="minorHAnsi" w:hAnsiTheme="minorHAnsi"/>
          <w:b/>
          <w:bCs/>
          <w:lang w:val="tt-RU"/>
        </w:rPr>
        <w:t>В трудовых договорах с учителями не указывается  учебная нагрузка учителя.</w:t>
      </w:r>
    </w:p>
    <w:p w:rsidR="006E57C8" w:rsidRPr="00BD1466" w:rsidRDefault="006E57C8" w:rsidP="008563E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Theme="minorHAnsi" w:hAnsiTheme="minorHAnsi"/>
          <w:b/>
          <w:bCs/>
          <w:lang w:val="tt-RU"/>
        </w:rPr>
      </w:pPr>
      <w:r w:rsidRPr="00BD1466">
        <w:rPr>
          <w:rFonts w:asciiTheme="minorHAnsi" w:hAnsiTheme="minorHAnsi"/>
          <w:b/>
          <w:bCs/>
          <w:lang w:val="tt-RU"/>
        </w:rPr>
        <w:t>Имеются затруднения в указании ре</w:t>
      </w:r>
      <w:r w:rsidRPr="00BD1466">
        <w:rPr>
          <w:rFonts w:asciiTheme="minorHAnsi" w:hAnsiTheme="minorHAnsi"/>
          <w:b/>
          <w:bCs/>
        </w:rPr>
        <w:t>жиме рабочего времени обслуживающего персонала</w:t>
      </w:r>
      <w:r w:rsidRPr="00BD1466">
        <w:rPr>
          <w:rFonts w:asciiTheme="minorHAnsi" w:hAnsiTheme="minorHAnsi"/>
          <w:b/>
          <w:bCs/>
          <w:lang w:val="tt-RU"/>
        </w:rPr>
        <w:t>.</w:t>
      </w:r>
    </w:p>
    <w:p w:rsidR="006E57C8" w:rsidRPr="00BD1466" w:rsidRDefault="006E57C8" w:rsidP="008563E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Theme="minorHAnsi" w:hAnsiTheme="minorHAnsi"/>
          <w:b/>
          <w:bCs/>
          <w:lang w:val="tt-RU"/>
        </w:rPr>
      </w:pPr>
      <w:r w:rsidRPr="00BD1466">
        <w:rPr>
          <w:rFonts w:asciiTheme="minorHAnsi" w:hAnsiTheme="minorHAnsi"/>
          <w:b/>
          <w:bCs/>
          <w:lang w:val="tt-RU"/>
        </w:rPr>
        <w:t>При заключении срочных трудовых договоров не учитывается перечен</w:t>
      </w:r>
      <w:r w:rsidRPr="00BD1466">
        <w:rPr>
          <w:rFonts w:asciiTheme="minorHAnsi" w:hAnsiTheme="minorHAnsi"/>
          <w:b/>
          <w:bCs/>
        </w:rPr>
        <w:t xml:space="preserve">ь лиц,  </w:t>
      </w:r>
      <w:r w:rsidRPr="00BD1466">
        <w:rPr>
          <w:rFonts w:asciiTheme="minorHAnsi" w:hAnsiTheme="minorHAnsi"/>
          <w:b/>
          <w:bCs/>
          <w:lang w:val="tt-RU"/>
        </w:rPr>
        <w:t xml:space="preserve">с кем допускается заключение срочного трудового договора (ст.59 ТК РФ). </w:t>
      </w:r>
    </w:p>
    <w:p w:rsidR="006E57C8" w:rsidRPr="00BD1466" w:rsidRDefault="006E57C8" w:rsidP="008563E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Theme="minorHAnsi" w:hAnsiTheme="minorHAnsi"/>
          <w:b/>
          <w:bCs/>
        </w:rPr>
      </w:pPr>
      <w:r w:rsidRPr="00BD1466">
        <w:rPr>
          <w:rFonts w:asciiTheme="minorHAnsi" w:hAnsiTheme="minorHAnsi"/>
          <w:b/>
          <w:bCs/>
        </w:rPr>
        <w:t xml:space="preserve">Не оформляются совмещения должностей и выполнение дополнительного объема работы (ст. 60.2 ТК РФ). </w:t>
      </w:r>
    </w:p>
    <w:p w:rsidR="006E57C8" w:rsidRPr="00BD1466" w:rsidRDefault="006E57C8" w:rsidP="008563E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Theme="minorHAnsi" w:hAnsiTheme="minorHAnsi"/>
          <w:b/>
          <w:bCs/>
        </w:rPr>
      </w:pPr>
      <w:r w:rsidRPr="00BD1466">
        <w:rPr>
          <w:rFonts w:asciiTheme="minorHAnsi" w:hAnsiTheme="minorHAnsi"/>
          <w:b/>
          <w:bCs/>
          <w:lang w:val="tt-RU"/>
        </w:rPr>
        <w:t>Н</w:t>
      </w:r>
      <w:r w:rsidRPr="00BD1466">
        <w:rPr>
          <w:rFonts w:asciiTheme="minorHAnsi" w:hAnsiTheme="minorHAnsi"/>
          <w:b/>
          <w:bCs/>
        </w:rPr>
        <w:t>е оформляются изменения условий трудового договора (размеры должностных окладов, стимулирующих и компенсационных выплат, учебная нагрузка учителей).</w:t>
      </w:r>
    </w:p>
    <w:p w:rsidR="006E57C8" w:rsidRPr="00BD1466" w:rsidRDefault="006E57C8" w:rsidP="008563E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Theme="minorHAnsi" w:hAnsiTheme="minorHAnsi"/>
          <w:b/>
          <w:bCs/>
        </w:rPr>
      </w:pPr>
      <w:r w:rsidRPr="00BD1466">
        <w:rPr>
          <w:rFonts w:asciiTheme="minorHAnsi" w:hAnsiTheme="minorHAnsi"/>
          <w:b/>
          <w:bCs/>
        </w:rPr>
        <w:t xml:space="preserve">Не соблюдается порядок изменения условий трудового договора по инициативе работодателя (ст. 74 ТК РФ). </w:t>
      </w:r>
    </w:p>
    <w:p w:rsidR="00ED16A6" w:rsidRPr="00BD1466" w:rsidRDefault="00443F28" w:rsidP="008563EA">
      <w:pPr>
        <w:pStyle w:val="1"/>
        <w:shd w:val="clear" w:color="auto" w:fill="auto"/>
        <w:spacing w:before="0" w:line="240" w:lineRule="auto"/>
        <w:ind w:firstLine="720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BD1466">
        <w:rPr>
          <w:rFonts w:asciiTheme="minorHAnsi" w:hAnsiTheme="minorHAnsi"/>
          <w:b/>
          <w:bCs/>
          <w:sz w:val="24"/>
          <w:szCs w:val="24"/>
          <w:lang w:bidi="ru-RU"/>
        </w:rPr>
        <w:t xml:space="preserve">Выявляются факты: </w:t>
      </w:r>
    </w:p>
    <w:p w:rsidR="00ED16A6" w:rsidRPr="008563EA" w:rsidRDefault="00ED16A6" w:rsidP="008563EA">
      <w:pPr>
        <w:pStyle w:val="1"/>
        <w:shd w:val="clear" w:color="auto" w:fill="auto"/>
        <w:spacing w:before="0" w:line="240" w:lineRule="auto"/>
        <w:ind w:firstLine="720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-</w:t>
      </w:r>
      <w:r w:rsidR="00443F28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не своевременного заключения дополнительных соглашений к трудовому договору в случае изменения его условий, в частности, в оплате труда; </w:t>
      </w:r>
    </w:p>
    <w:p w:rsidR="00ED16A6" w:rsidRPr="008563EA" w:rsidRDefault="00ED16A6" w:rsidP="008563EA">
      <w:pPr>
        <w:pStyle w:val="1"/>
        <w:shd w:val="clear" w:color="auto" w:fill="auto"/>
        <w:spacing w:before="0" w:line="240" w:lineRule="auto"/>
        <w:ind w:firstLine="720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-</w:t>
      </w:r>
      <w:r w:rsidR="00443F28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принятие локальных нормативных актов, регулирующих трудовые правоотношения, без предварительного учета мнения выборного </w:t>
      </w: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профсоюзного органа;</w:t>
      </w:r>
    </w:p>
    <w:p w:rsidR="00443F28" w:rsidRPr="008563EA" w:rsidRDefault="00ED16A6" w:rsidP="008563EA">
      <w:pPr>
        <w:pStyle w:val="1"/>
        <w:shd w:val="clear" w:color="auto" w:fill="auto"/>
        <w:spacing w:before="0" w:line="240" w:lineRule="auto"/>
        <w:ind w:firstLine="720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lastRenderedPageBreak/>
        <w:t>-</w:t>
      </w:r>
      <w:r w:rsidR="00443F28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 включение доплат за работу в ночное время и праздничные дни в размер текущей заработной платы, лишая доплаты - </w:t>
      </w: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доведение до размера МРОТ</w:t>
      </w:r>
      <w:r w:rsidR="00443F28" w:rsidRPr="008563EA">
        <w:rPr>
          <w:rFonts w:asciiTheme="minorHAnsi" w:hAnsiTheme="minorHAnsi"/>
          <w:b/>
          <w:bCs/>
          <w:sz w:val="24"/>
          <w:szCs w:val="24"/>
          <w:lang w:bidi="ru-RU"/>
        </w:rPr>
        <w:t>.</w:t>
      </w:r>
    </w:p>
    <w:p w:rsidR="00AB3151" w:rsidRPr="008563EA" w:rsidRDefault="00AB3151" w:rsidP="008563EA">
      <w:pPr>
        <w:spacing w:after="0" w:line="240" w:lineRule="auto"/>
        <w:ind w:firstLine="700"/>
        <w:jc w:val="both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8563EA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Для решения многих вопросов требуется корректировка нормативных правовых актов. </w:t>
      </w:r>
      <w:r w:rsidR="00CD23CC" w:rsidRPr="008563EA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Необходимо обучение</w:t>
      </w:r>
      <w:r w:rsidR="000A0AC6" w:rsidRPr="008563EA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 xml:space="preserve"> ответственных по делопроизводству по кадровым вопросам силами кадровиков и юристов Управления образования и </w:t>
      </w:r>
      <w:r w:rsidR="000A0AC6" w:rsidRPr="008563EA">
        <w:rPr>
          <w:rFonts w:asciiTheme="minorHAnsi" w:hAnsiTheme="minorHAnsi"/>
          <w:b/>
          <w:bCs/>
          <w:sz w:val="24"/>
          <w:szCs w:val="24"/>
          <w:lang w:bidi="ru-RU"/>
        </w:rPr>
        <w:t>правового инспектора труда Профсоюза.</w:t>
      </w:r>
    </w:p>
    <w:p w:rsidR="00443F28" w:rsidRPr="008563EA" w:rsidRDefault="00BD1466" w:rsidP="008563EA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bookmarkStart w:id="3" w:name="_Hlk59105731"/>
      <w:bookmarkStart w:id="4" w:name="_Hlk59100714"/>
      <w:r>
        <w:rPr>
          <w:rFonts w:asciiTheme="minorHAnsi" w:hAnsiTheme="minorHAnsi"/>
          <w:b/>
          <w:bCs/>
          <w:sz w:val="24"/>
          <w:szCs w:val="24"/>
          <w:lang w:bidi="ru-RU"/>
        </w:rPr>
        <w:t>А</w:t>
      </w:r>
      <w:r w:rsidR="00443F28" w:rsidRPr="008563EA">
        <w:rPr>
          <w:rFonts w:asciiTheme="minorHAnsi" w:hAnsiTheme="minorHAnsi"/>
          <w:b/>
          <w:bCs/>
          <w:sz w:val="24"/>
          <w:szCs w:val="24"/>
          <w:lang w:bidi="ru-RU"/>
        </w:rPr>
        <w:t>ктивно меняющееся правовое поле заставляет более пристально относиться к вопросам обучения в области охраны труда.</w:t>
      </w:r>
    </w:p>
    <w:bookmarkEnd w:id="3"/>
    <w:bookmarkEnd w:id="4"/>
    <w:p w:rsidR="00611108" w:rsidRPr="008563EA" w:rsidRDefault="004F5C4E" w:rsidP="008563EA">
      <w:pPr>
        <w:spacing w:line="240" w:lineRule="auto"/>
        <w:ind w:firstLine="709"/>
        <w:contextualSpacing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Вопросы охраны труда продолжают находиться в центре внимания профсоюзных организаций. Необходимо отметить большую организационную работу, проделанную руководителями образовательных организаций, 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 xml:space="preserve">в создание </w:t>
      </w:r>
      <w:r w:rsidRPr="008563EA">
        <w:rPr>
          <w:rFonts w:asciiTheme="minorHAnsi" w:hAnsiTheme="minorHAnsi"/>
          <w:b/>
          <w:bCs/>
          <w:sz w:val="24"/>
          <w:szCs w:val="24"/>
        </w:rPr>
        <w:t>систем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>ы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управления охраной труда в своих учреждениях, 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 xml:space="preserve">в </w:t>
      </w:r>
      <w:r w:rsidR="00443F28" w:rsidRPr="008563EA">
        <w:rPr>
          <w:rFonts w:asciiTheme="minorHAnsi" w:hAnsiTheme="minorHAnsi"/>
          <w:b/>
          <w:bCs/>
          <w:sz w:val="24"/>
          <w:szCs w:val="24"/>
        </w:rPr>
        <w:t>которые в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 xml:space="preserve"> 2022 году необходимо внести значительные </w:t>
      </w:r>
      <w:r w:rsidR="00443F28" w:rsidRPr="008563EA">
        <w:rPr>
          <w:rFonts w:asciiTheme="minorHAnsi" w:hAnsiTheme="minorHAnsi"/>
          <w:b/>
          <w:bCs/>
          <w:sz w:val="24"/>
          <w:szCs w:val="24"/>
        </w:rPr>
        <w:t>изменения в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 xml:space="preserve"> связи с вступлением </w:t>
      </w:r>
      <w:r w:rsidR="00611108" w:rsidRPr="008563EA">
        <w:rPr>
          <w:rFonts w:asciiTheme="minorHAnsi" w:hAnsiTheme="minorHAnsi"/>
          <w:b/>
          <w:bCs/>
          <w:sz w:val="24"/>
          <w:szCs w:val="24"/>
        </w:rPr>
        <w:t xml:space="preserve">в 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 xml:space="preserve">силу </w:t>
      </w:r>
      <w:r w:rsidR="00443F28" w:rsidRPr="008563EA">
        <w:rPr>
          <w:rFonts w:asciiTheme="minorHAnsi" w:hAnsiTheme="minorHAnsi"/>
          <w:b/>
          <w:bCs/>
          <w:sz w:val="24"/>
          <w:szCs w:val="24"/>
        </w:rPr>
        <w:t>изменений в</w:t>
      </w:r>
      <w:r w:rsidR="007B0B20" w:rsidRPr="008563EA">
        <w:rPr>
          <w:rFonts w:asciiTheme="minorHAnsi" w:hAnsiTheme="minorHAnsi"/>
          <w:b/>
          <w:bCs/>
          <w:sz w:val="24"/>
          <w:szCs w:val="24"/>
        </w:rPr>
        <w:t xml:space="preserve"> раздел </w:t>
      </w:r>
      <w:r w:rsidR="00611108" w:rsidRPr="008563EA">
        <w:rPr>
          <w:rFonts w:asciiTheme="minorHAnsi" w:hAnsiTheme="minorHAnsi"/>
          <w:b/>
          <w:bCs/>
          <w:sz w:val="24"/>
          <w:szCs w:val="24"/>
        </w:rPr>
        <w:t>«Охраны труда» ТК РФ</w:t>
      </w:r>
      <w:r w:rsidR="009D4518" w:rsidRPr="008563EA">
        <w:rPr>
          <w:rFonts w:asciiTheme="minorHAnsi" w:hAnsiTheme="minorHAnsi"/>
          <w:b/>
          <w:bCs/>
          <w:sz w:val="24"/>
          <w:szCs w:val="24"/>
        </w:rPr>
        <w:t>.</w:t>
      </w:r>
    </w:p>
    <w:p w:rsidR="004A0F03" w:rsidRPr="008563EA" w:rsidRDefault="00611108" w:rsidP="008563EA">
      <w:pPr>
        <w:spacing w:line="240" w:lineRule="auto"/>
        <w:ind w:firstLine="709"/>
        <w:contextualSpacing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О</w:t>
      </w:r>
      <w:r w:rsidR="004F5C4E" w:rsidRPr="008563EA">
        <w:rPr>
          <w:rFonts w:asciiTheme="minorHAnsi" w:hAnsiTheme="minorHAnsi"/>
          <w:b/>
          <w:bCs/>
          <w:sz w:val="24"/>
          <w:szCs w:val="24"/>
        </w:rPr>
        <w:t xml:space="preserve">дних документов для обеспечения требований законодательства об охране труда недостаточно, необходимы финансовые вливания и на обучение, и на средства защиты от вредных факторов, и на специальную оценку условий труда, и на многие другие мероприятия. </w:t>
      </w:r>
    </w:p>
    <w:p w:rsidR="00932EA8" w:rsidRPr="008563EA" w:rsidRDefault="005447C1" w:rsidP="008563EA">
      <w:pPr>
        <w:spacing w:line="240" w:lineRule="auto"/>
        <w:ind w:firstLine="709"/>
        <w:contextualSpacing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Есть случаи, когда практикуется прохождение обучения (особенно по программам санитарно-гигиенического минимума), приобретение необходимых СИЗ за счет средств работников. Это недопустимая ситуация, но есть и источники, из которых можно и нужно финансировать данные мероприятия. Это Фонд социального страхования. </w:t>
      </w:r>
    </w:p>
    <w:p w:rsidR="003C1196" w:rsidRPr="008563EA" w:rsidRDefault="003C1196" w:rsidP="008563EA">
      <w:pPr>
        <w:pStyle w:val="1"/>
        <w:shd w:val="clear" w:color="auto" w:fill="auto"/>
        <w:spacing w:line="240" w:lineRule="auto"/>
        <w:ind w:firstLine="700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Одним из проблемных моментов, является организация обязательного психиатрического освидетельствования работников образования</w:t>
      </w:r>
      <w:r w:rsidR="003E100C" w:rsidRPr="008563EA">
        <w:rPr>
          <w:rFonts w:asciiTheme="minorHAnsi" w:hAnsiTheme="minorHAnsi"/>
          <w:b/>
          <w:bCs/>
          <w:sz w:val="24"/>
          <w:szCs w:val="24"/>
        </w:rPr>
        <w:t xml:space="preserve"> и работа по выявлению и управлению профессиональными рисками.</w:t>
      </w:r>
    </w:p>
    <w:p w:rsidR="0076784F" w:rsidRPr="008563EA" w:rsidRDefault="0076784F" w:rsidP="008563EA">
      <w:pPr>
        <w:spacing w:line="240" w:lineRule="auto"/>
        <w:ind w:firstLine="709"/>
        <w:contextualSpacing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 xml:space="preserve">    Хотелось бы еще раз напомнить, что в соответствии со ст.226 ТК РФ работник не несет расходов на финансирование мероприятий по улучшению условий и охраны труда. </w:t>
      </w:r>
    </w:p>
    <w:p w:rsidR="003C1196" w:rsidRPr="008563EA" w:rsidRDefault="005447C1" w:rsidP="008563EA">
      <w:pPr>
        <w:pStyle w:val="1"/>
        <w:shd w:val="clear" w:color="auto" w:fill="auto"/>
        <w:spacing w:line="240" w:lineRule="auto"/>
        <w:ind w:firstLine="708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Необходимо </w:t>
      </w:r>
      <w:r w:rsidR="003C1196" w:rsidRPr="008563EA">
        <w:rPr>
          <w:rFonts w:asciiTheme="minorHAnsi" w:hAnsiTheme="minorHAnsi"/>
          <w:b/>
          <w:bCs/>
          <w:sz w:val="24"/>
          <w:szCs w:val="24"/>
          <w:lang w:bidi="ru-RU"/>
        </w:rPr>
        <w:t>во избежание санкц</w:t>
      </w: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ий со стороны надзорных органов</w:t>
      </w:r>
      <w:r w:rsidR="003C1196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 еще раз провести </w:t>
      </w:r>
      <w:r w:rsidR="007544BA" w:rsidRPr="008563EA">
        <w:rPr>
          <w:rFonts w:asciiTheme="minorHAnsi" w:hAnsiTheme="minorHAnsi"/>
          <w:b/>
          <w:bCs/>
          <w:sz w:val="24"/>
          <w:szCs w:val="24"/>
          <w:lang w:bidi="ru-RU"/>
        </w:rPr>
        <w:t>анализ готовности</w:t>
      </w:r>
      <w:r w:rsidR="003C1196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 образовательных организаций к реализации норм Трудового кодекса, вступающих в силу с 1 марта 2022 года.</w:t>
      </w:r>
    </w:p>
    <w:p w:rsidR="000103D0" w:rsidRPr="008563EA" w:rsidRDefault="000103D0" w:rsidP="008563EA">
      <w:pPr>
        <w:tabs>
          <w:tab w:val="left" w:pos="993"/>
        </w:tabs>
        <w:spacing w:after="0" w:line="240" w:lineRule="auto"/>
        <w:ind w:firstLine="709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</w:rPr>
        <w:t>Неотъемлемой частью профсоюзной работы является информационная работа, обучение профсоюзного актива и членов профсоюза, проведение конференций, совещаний. У нас есть свой сайт</w:t>
      </w:r>
      <w:r w:rsidR="00461F29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8563EA">
        <w:rPr>
          <w:rFonts w:asciiTheme="minorHAnsi" w:hAnsiTheme="minorHAnsi"/>
          <w:b/>
          <w:bCs/>
          <w:sz w:val="24"/>
          <w:szCs w:val="24"/>
        </w:rPr>
        <w:t>организована подписка на профсоюзные издания: «Мой Профсоюз», «Солидарность», «Новое слово».  На д</w:t>
      </w:r>
      <w:r w:rsidR="009D4518" w:rsidRPr="008563EA">
        <w:rPr>
          <w:rFonts w:asciiTheme="minorHAnsi" w:hAnsiTheme="minorHAnsi"/>
          <w:b/>
          <w:bCs/>
          <w:sz w:val="24"/>
          <w:szCs w:val="24"/>
        </w:rPr>
        <w:t xml:space="preserve">анную работу выделено более </w:t>
      </w:r>
      <w:r w:rsidR="007544BA">
        <w:rPr>
          <w:rFonts w:asciiTheme="minorHAnsi" w:hAnsiTheme="minorHAnsi"/>
          <w:b/>
          <w:bCs/>
          <w:sz w:val="24"/>
          <w:szCs w:val="24"/>
        </w:rPr>
        <w:t>25</w:t>
      </w:r>
      <w:r w:rsidR="009D4518" w:rsidRPr="008563EA">
        <w:rPr>
          <w:rFonts w:asciiTheme="minorHAnsi" w:hAnsiTheme="minorHAnsi"/>
          <w:b/>
          <w:bCs/>
          <w:sz w:val="24"/>
          <w:szCs w:val="24"/>
        </w:rPr>
        <w:t>0</w:t>
      </w:r>
      <w:r w:rsidRPr="008563EA">
        <w:rPr>
          <w:rFonts w:asciiTheme="minorHAnsi" w:hAnsiTheme="minorHAnsi"/>
          <w:b/>
          <w:bCs/>
          <w:sz w:val="24"/>
          <w:szCs w:val="24"/>
        </w:rPr>
        <w:t xml:space="preserve"> тыс. руб.</w:t>
      </w:r>
    </w:p>
    <w:p w:rsidR="005E292E" w:rsidRPr="008563EA" w:rsidRDefault="005E292E" w:rsidP="008563EA">
      <w:pPr>
        <w:pStyle w:val="1"/>
        <w:shd w:val="clear" w:color="auto" w:fill="auto"/>
        <w:spacing w:line="240" w:lineRule="auto"/>
        <w:ind w:firstLine="700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В 2021 году, всего за шесть месяцев мы реализовали самый масштабный проект Общероссийского Профсоюза образования последних лет - </w:t>
      </w:r>
      <w:r w:rsidRPr="008563EA">
        <w:rPr>
          <w:rFonts w:asciiTheme="minorHAnsi" w:hAnsiTheme="minorHAnsi"/>
          <w:b/>
          <w:bCs/>
          <w:sz w:val="24"/>
          <w:szCs w:val="24"/>
          <w:u w:val="single"/>
          <w:lang w:bidi="ru-RU"/>
        </w:rPr>
        <w:t xml:space="preserve">«Цифровизация </w:t>
      </w:r>
      <w:r w:rsidR="007544BA" w:rsidRPr="008563EA">
        <w:rPr>
          <w:rFonts w:asciiTheme="minorHAnsi" w:hAnsiTheme="minorHAnsi"/>
          <w:b/>
          <w:bCs/>
          <w:sz w:val="24"/>
          <w:szCs w:val="24"/>
          <w:u w:val="single"/>
          <w:lang w:bidi="ru-RU"/>
        </w:rPr>
        <w:t>Профсоюза».</w:t>
      </w:r>
      <w:r w:rsidR="007544BA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 Что</w:t>
      </w: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 это означает?</w:t>
      </w:r>
    </w:p>
    <w:p w:rsidR="005E292E" w:rsidRPr="008563EA" w:rsidRDefault="005E292E" w:rsidP="008563EA">
      <w:pPr>
        <w:pStyle w:val="1"/>
        <w:shd w:val="clear" w:color="auto" w:fill="auto"/>
        <w:spacing w:before="0" w:line="240" w:lineRule="auto"/>
        <w:ind w:firstLine="700"/>
        <w:jc w:val="left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1. Первичные профсоюзные организации полностью перешли на электронный учет, внеся в единый реестр Общероссийского Профсоюза образования личные </w:t>
      </w:r>
      <w:r w:rsidR="003C1196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данные </w:t>
      </w:r>
      <w:r w:rsidR="007544BA">
        <w:rPr>
          <w:rFonts w:asciiTheme="minorHAnsi" w:hAnsiTheme="minorHAnsi"/>
          <w:b/>
          <w:bCs/>
          <w:sz w:val="24"/>
          <w:szCs w:val="24"/>
          <w:lang w:bidi="ru-RU"/>
        </w:rPr>
        <w:t>3</w:t>
      </w: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 тысяч наших членов Профсоюза. Теперь у нас есть автоматизированная информационная система</w:t>
      </w:r>
      <w:r w:rsidR="007544BA">
        <w:rPr>
          <w:rFonts w:asciiTheme="minorHAnsi" w:hAnsiTheme="minorHAnsi"/>
          <w:b/>
          <w:bCs/>
          <w:sz w:val="24"/>
          <w:szCs w:val="24"/>
          <w:lang w:bidi="ru-RU"/>
        </w:rPr>
        <w:t>.</w:t>
      </w:r>
    </w:p>
    <w:p w:rsidR="005E292E" w:rsidRPr="00461F29" w:rsidRDefault="005E292E" w:rsidP="008563EA">
      <w:pPr>
        <w:pStyle w:val="1"/>
        <w:shd w:val="clear" w:color="auto" w:fill="auto"/>
        <w:spacing w:before="0" w:line="240" w:lineRule="auto"/>
        <w:ind w:firstLine="700"/>
        <w:jc w:val="left"/>
        <w:rPr>
          <w:rFonts w:asciiTheme="minorHAnsi" w:hAnsiTheme="minorHAnsi"/>
          <w:b/>
          <w:bCs/>
          <w:sz w:val="24"/>
          <w:szCs w:val="24"/>
        </w:rPr>
      </w:pPr>
      <w:r w:rsidRPr="00461F29">
        <w:rPr>
          <w:rFonts w:asciiTheme="minorHAnsi" w:hAnsiTheme="minorHAnsi"/>
          <w:b/>
          <w:bCs/>
          <w:sz w:val="24"/>
          <w:szCs w:val="24"/>
          <w:lang w:bidi="ru-RU"/>
        </w:rPr>
        <w:t>-обеспечивает прозрачное достоверное профсоюзное членство;</w:t>
      </w:r>
    </w:p>
    <w:p w:rsidR="005E292E" w:rsidRPr="00461F29" w:rsidRDefault="005E292E" w:rsidP="008563EA">
      <w:pPr>
        <w:pStyle w:val="1"/>
        <w:shd w:val="clear" w:color="auto" w:fill="auto"/>
        <w:spacing w:before="0" w:line="240" w:lineRule="auto"/>
        <w:ind w:firstLine="700"/>
        <w:jc w:val="left"/>
        <w:rPr>
          <w:rFonts w:asciiTheme="minorHAnsi" w:hAnsiTheme="minorHAnsi"/>
          <w:b/>
          <w:bCs/>
          <w:sz w:val="24"/>
          <w:szCs w:val="24"/>
        </w:rPr>
      </w:pPr>
      <w:r w:rsidRPr="00461F29">
        <w:rPr>
          <w:rFonts w:asciiTheme="minorHAnsi" w:hAnsiTheme="minorHAnsi"/>
          <w:b/>
          <w:bCs/>
          <w:sz w:val="24"/>
          <w:szCs w:val="24"/>
          <w:lang w:bidi="ru-RU"/>
        </w:rPr>
        <w:t>-помогает избавиться от бумажного документооборота;</w:t>
      </w:r>
    </w:p>
    <w:p w:rsidR="003C1196" w:rsidRPr="00461F29" w:rsidRDefault="005E292E" w:rsidP="008563EA">
      <w:pPr>
        <w:pStyle w:val="1"/>
        <w:shd w:val="clear" w:color="auto" w:fill="auto"/>
        <w:spacing w:before="0" w:line="240" w:lineRule="auto"/>
        <w:ind w:firstLine="700"/>
        <w:jc w:val="left"/>
        <w:rPr>
          <w:rFonts w:asciiTheme="minorHAnsi" w:hAnsiTheme="minorHAnsi"/>
          <w:b/>
          <w:bCs/>
          <w:sz w:val="24"/>
          <w:szCs w:val="24"/>
          <w:lang w:bidi="ru-RU"/>
        </w:rPr>
      </w:pPr>
      <w:r w:rsidRPr="00461F29">
        <w:rPr>
          <w:rFonts w:asciiTheme="minorHAnsi" w:hAnsiTheme="minorHAnsi"/>
          <w:b/>
          <w:bCs/>
          <w:sz w:val="24"/>
          <w:szCs w:val="24"/>
          <w:lang w:bidi="ru-RU"/>
        </w:rPr>
        <w:t>-позволяет оперативно и более точно анализировать статистические данные</w:t>
      </w:r>
      <w:r w:rsidR="003C1196" w:rsidRPr="00461F29">
        <w:rPr>
          <w:rFonts w:asciiTheme="minorHAnsi" w:hAnsiTheme="minorHAnsi"/>
          <w:b/>
          <w:bCs/>
          <w:sz w:val="24"/>
          <w:szCs w:val="24"/>
          <w:lang w:bidi="ru-RU"/>
        </w:rPr>
        <w:t>;</w:t>
      </w:r>
    </w:p>
    <w:p w:rsidR="005E292E" w:rsidRPr="00461F29" w:rsidRDefault="003C1196" w:rsidP="008563EA">
      <w:pPr>
        <w:pStyle w:val="1"/>
        <w:shd w:val="clear" w:color="auto" w:fill="auto"/>
        <w:spacing w:before="0" w:line="240" w:lineRule="auto"/>
        <w:ind w:firstLine="700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 w:rsidRPr="00461F29">
        <w:rPr>
          <w:rFonts w:asciiTheme="minorHAnsi" w:hAnsiTheme="minorHAnsi"/>
          <w:b/>
          <w:bCs/>
          <w:sz w:val="24"/>
          <w:szCs w:val="24"/>
          <w:lang w:bidi="ru-RU"/>
        </w:rPr>
        <w:t>-появилась возможность дистанционно вступать в Общероссийский Профсоюз образования.</w:t>
      </w:r>
    </w:p>
    <w:p w:rsidR="003C1196" w:rsidRPr="008563EA" w:rsidRDefault="005E292E" w:rsidP="008563EA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iCs/>
          <w:sz w:val="24"/>
          <w:szCs w:val="24"/>
          <w:lang w:eastAsia="ru-RU"/>
        </w:rPr>
      </w:pPr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2. В 2021 году мы заменили бумажные профсоюзные билеты,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 Электронный профсоюзный билет совмещен с федеральной бонусной программой </w:t>
      </w:r>
      <w:proofErr w:type="spellStart"/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Профкардс</w:t>
      </w:r>
      <w:proofErr w:type="spellEnd"/>
      <w:r w:rsidRPr="008563EA">
        <w:rPr>
          <w:rFonts w:asciiTheme="minorHAnsi" w:hAnsiTheme="minorHAnsi"/>
          <w:b/>
          <w:bCs/>
          <w:sz w:val="24"/>
          <w:szCs w:val="24"/>
          <w:lang w:bidi="ru-RU"/>
        </w:rPr>
        <w:t>. Это позволяет членам Профсоюза совершать покупки в интернет-магазинах партнеров и возвращать часть средств в виде бонусов на свой счет</w:t>
      </w:r>
      <w:r w:rsidR="003C1196" w:rsidRPr="008563EA">
        <w:rPr>
          <w:rFonts w:asciiTheme="minorHAnsi" w:hAnsiTheme="minorHAnsi"/>
          <w:b/>
          <w:bCs/>
          <w:sz w:val="24"/>
          <w:szCs w:val="24"/>
          <w:lang w:bidi="ru-RU"/>
        </w:rPr>
        <w:t xml:space="preserve">, </w:t>
      </w:r>
      <w:r w:rsidR="003C1196" w:rsidRPr="008563EA">
        <w:rPr>
          <w:rFonts w:asciiTheme="minorHAnsi" w:hAnsiTheme="minorHAnsi"/>
          <w:b/>
          <w:bCs/>
          <w:iCs/>
          <w:sz w:val="24"/>
          <w:szCs w:val="24"/>
          <w:lang w:eastAsia="ru-RU"/>
        </w:rPr>
        <w:t>получать индивидуальные условия на финансовые, страховые и другие продукты.</w:t>
      </w:r>
    </w:p>
    <w:p w:rsidR="00932EA8" w:rsidRPr="008563EA" w:rsidRDefault="003C1196" w:rsidP="008563EA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iCs/>
          <w:sz w:val="24"/>
          <w:szCs w:val="24"/>
          <w:lang w:eastAsia="ru-RU"/>
        </w:rPr>
      </w:pPr>
      <w:r w:rsidRPr="008563EA">
        <w:rPr>
          <w:rFonts w:asciiTheme="minorHAnsi" w:hAnsiTheme="minorHAnsi"/>
          <w:b/>
          <w:bCs/>
          <w:iCs/>
          <w:sz w:val="24"/>
          <w:szCs w:val="24"/>
          <w:lang w:eastAsia="ru-RU"/>
        </w:rPr>
        <w:lastRenderedPageBreak/>
        <w:t xml:space="preserve"> На приобретение пластиковых карт было перечислено </w:t>
      </w:r>
      <w:r w:rsidR="00FB3295" w:rsidRPr="008563EA">
        <w:rPr>
          <w:rFonts w:asciiTheme="minorHAnsi" w:hAnsiTheme="minorHAnsi"/>
          <w:b/>
          <w:bCs/>
          <w:iCs/>
          <w:sz w:val="24"/>
          <w:szCs w:val="24"/>
          <w:lang w:eastAsia="ru-RU"/>
        </w:rPr>
        <w:t xml:space="preserve">в 2021 году </w:t>
      </w:r>
      <w:r w:rsidRPr="008563EA">
        <w:rPr>
          <w:rFonts w:asciiTheme="minorHAnsi" w:hAnsiTheme="minorHAnsi"/>
          <w:b/>
          <w:bCs/>
          <w:iCs/>
          <w:sz w:val="24"/>
          <w:szCs w:val="24"/>
          <w:lang w:eastAsia="ru-RU"/>
        </w:rPr>
        <w:t xml:space="preserve">более </w:t>
      </w:r>
      <w:r w:rsidR="00461F29">
        <w:rPr>
          <w:rFonts w:asciiTheme="minorHAnsi" w:hAnsiTheme="minorHAnsi"/>
          <w:b/>
          <w:bCs/>
          <w:iCs/>
          <w:sz w:val="24"/>
          <w:szCs w:val="24"/>
          <w:lang w:eastAsia="ru-RU"/>
        </w:rPr>
        <w:t>50</w:t>
      </w:r>
      <w:r w:rsidRPr="008563EA">
        <w:rPr>
          <w:rFonts w:asciiTheme="minorHAnsi" w:hAnsiTheme="minorHAnsi"/>
          <w:b/>
          <w:bCs/>
          <w:iCs/>
          <w:sz w:val="24"/>
          <w:szCs w:val="24"/>
          <w:lang w:eastAsia="ru-RU"/>
        </w:rPr>
        <w:t xml:space="preserve"> тысяч рублей.</w:t>
      </w:r>
    </w:p>
    <w:p w:rsidR="008734D5" w:rsidRPr="008563EA" w:rsidRDefault="008734D5" w:rsidP="008563EA">
      <w:pPr>
        <w:spacing w:after="0" w:line="240" w:lineRule="auto"/>
        <w:ind w:firstLine="700"/>
        <w:jc w:val="both"/>
        <w:rPr>
          <w:rFonts w:asciiTheme="minorHAnsi" w:hAnsiTheme="minorHAnsi"/>
          <w:b/>
          <w:bCs/>
          <w:sz w:val="24"/>
          <w:szCs w:val="24"/>
        </w:rPr>
      </w:pPr>
      <w:r w:rsidRPr="008563EA">
        <w:rPr>
          <w:rFonts w:asciiTheme="minorHAnsi" w:hAnsiTheme="minorHAnsi"/>
          <w:b/>
          <w:bCs/>
          <w:sz w:val="24"/>
          <w:szCs w:val="24"/>
          <w:lang w:eastAsia="ru-RU" w:bidi="ru-RU"/>
        </w:rPr>
        <w:t>Профсоюз сегодня – это сообщество динамичных, социально активных, профессиональных и неравнодушных единомышленников, способных привлечь внимание общества и власти к проблемам и перспективам развития образования.</w:t>
      </w:r>
    </w:p>
    <w:sectPr w:rsidR="008734D5" w:rsidRPr="008563EA" w:rsidSect="00FB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80" w:rsidRDefault="00A84880" w:rsidP="00153058">
      <w:pPr>
        <w:spacing w:after="0" w:line="240" w:lineRule="auto"/>
      </w:pPr>
      <w:r>
        <w:separator/>
      </w:r>
    </w:p>
  </w:endnote>
  <w:endnote w:type="continuationSeparator" w:id="1">
    <w:p w:rsidR="00A84880" w:rsidRDefault="00A84880" w:rsidP="001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B" w:rsidRDefault="00A564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B" w:rsidRDefault="00F347F3">
    <w:pPr>
      <w:pStyle w:val="a5"/>
      <w:jc w:val="right"/>
    </w:pPr>
    <w:r>
      <w:fldChar w:fldCharType="begin"/>
    </w:r>
    <w:r w:rsidR="00A5641B">
      <w:instrText>PAGE   \* MERGEFORMAT</w:instrText>
    </w:r>
    <w:r>
      <w:fldChar w:fldCharType="separate"/>
    </w:r>
    <w:r w:rsidR="004C24A8">
      <w:rPr>
        <w:noProof/>
      </w:rPr>
      <w:t>8</w:t>
    </w:r>
    <w:r>
      <w:rPr>
        <w:noProof/>
      </w:rPr>
      <w:fldChar w:fldCharType="end"/>
    </w:r>
  </w:p>
  <w:p w:rsidR="00A5641B" w:rsidRDefault="00A564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B" w:rsidRDefault="00A564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80" w:rsidRDefault="00A84880" w:rsidP="00153058">
      <w:pPr>
        <w:spacing w:after="0" w:line="240" w:lineRule="auto"/>
      </w:pPr>
      <w:r>
        <w:separator/>
      </w:r>
    </w:p>
  </w:footnote>
  <w:footnote w:type="continuationSeparator" w:id="1">
    <w:p w:rsidR="00A84880" w:rsidRDefault="00A84880" w:rsidP="001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B" w:rsidRDefault="00A564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B" w:rsidRDefault="00A564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1B" w:rsidRDefault="00A564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BA0"/>
    <w:multiLevelType w:val="hybridMultilevel"/>
    <w:tmpl w:val="69F68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F2549"/>
    <w:multiLevelType w:val="hybridMultilevel"/>
    <w:tmpl w:val="09C29FE8"/>
    <w:lvl w:ilvl="0" w:tplc="31726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C78B1"/>
    <w:multiLevelType w:val="multilevel"/>
    <w:tmpl w:val="C252446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0C40F04"/>
    <w:multiLevelType w:val="hybridMultilevel"/>
    <w:tmpl w:val="9C561E0E"/>
    <w:lvl w:ilvl="0" w:tplc="58E8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61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AA3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EE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6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A2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8B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0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A3595"/>
    <w:multiLevelType w:val="hybridMultilevel"/>
    <w:tmpl w:val="9ACAB63A"/>
    <w:lvl w:ilvl="0" w:tplc="103C1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B17FD6"/>
    <w:multiLevelType w:val="hybridMultilevel"/>
    <w:tmpl w:val="F800E2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9FF3E06"/>
    <w:multiLevelType w:val="hybridMultilevel"/>
    <w:tmpl w:val="5BCC2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9C0B94"/>
    <w:multiLevelType w:val="hybridMultilevel"/>
    <w:tmpl w:val="696CF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9D7378"/>
    <w:multiLevelType w:val="hybridMultilevel"/>
    <w:tmpl w:val="42D2EEC8"/>
    <w:lvl w:ilvl="0" w:tplc="F83C99EE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D08983E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720455E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6606848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C74BE7A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93C25E6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F74CCA6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CECFC50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449681BC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F2015BC"/>
    <w:multiLevelType w:val="multilevel"/>
    <w:tmpl w:val="25FECF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10">
    <w:nsid w:val="663435BB"/>
    <w:multiLevelType w:val="hybridMultilevel"/>
    <w:tmpl w:val="B2B45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C73279"/>
    <w:multiLevelType w:val="multilevel"/>
    <w:tmpl w:val="36828D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35" w:hanging="36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2745" w:hanging="72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455" w:hanging="1080"/>
      </w:pPr>
    </w:lvl>
    <w:lvl w:ilvl="6">
      <w:start w:val="1"/>
      <w:numFmt w:val="decimal"/>
      <w:lvlText w:val="%1.%2.%3.%4.%5.%6.%7."/>
      <w:lvlJc w:val="left"/>
      <w:pPr>
        <w:ind w:left="5490" w:hanging="1440"/>
      </w:pPr>
    </w:lvl>
    <w:lvl w:ilvl="7">
      <w:start w:val="1"/>
      <w:numFmt w:val="decimal"/>
      <w:lvlText w:val="%1.%2.%3.%4.%5.%6.%7.%8."/>
      <w:lvlJc w:val="left"/>
      <w:pPr>
        <w:ind w:left="6165" w:hanging="1440"/>
      </w:pPr>
    </w:lvl>
    <w:lvl w:ilvl="8">
      <w:start w:val="1"/>
      <w:numFmt w:val="decimal"/>
      <w:lvlText w:val="%1.%2.%3.%4.%5.%6.%7.%8.%9."/>
      <w:lvlJc w:val="left"/>
      <w:pPr>
        <w:ind w:left="7200" w:hanging="1800"/>
      </w:pPr>
    </w:lvl>
  </w:abstractNum>
  <w:abstractNum w:abstractNumId="12">
    <w:nsid w:val="75981D13"/>
    <w:multiLevelType w:val="hybridMultilevel"/>
    <w:tmpl w:val="91143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556D3A"/>
    <w:multiLevelType w:val="hybridMultilevel"/>
    <w:tmpl w:val="A55E8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6B5781"/>
    <w:multiLevelType w:val="hybridMultilevel"/>
    <w:tmpl w:val="C414DF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0"/>
  </w:num>
  <w:num w:numId="10">
    <w:abstractNumId w:val="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34"/>
    <w:rsid w:val="00004DAA"/>
    <w:rsid w:val="000103D0"/>
    <w:rsid w:val="00013C54"/>
    <w:rsid w:val="000323DF"/>
    <w:rsid w:val="00037E26"/>
    <w:rsid w:val="00047F7F"/>
    <w:rsid w:val="00063399"/>
    <w:rsid w:val="00067438"/>
    <w:rsid w:val="000779CD"/>
    <w:rsid w:val="00084F85"/>
    <w:rsid w:val="00091419"/>
    <w:rsid w:val="000A0AC6"/>
    <w:rsid w:val="000A2195"/>
    <w:rsid w:val="000B108D"/>
    <w:rsid w:val="000B4FA2"/>
    <w:rsid w:val="000C0811"/>
    <w:rsid w:val="000C2218"/>
    <w:rsid w:val="000C4777"/>
    <w:rsid w:val="000C553F"/>
    <w:rsid w:val="000D54AB"/>
    <w:rsid w:val="000D62B5"/>
    <w:rsid w:val="000E0F65"/>
    <w:rsid w:val="000F2D2D"/>
    <w:rsid w:val="000F409A"/>
    <w:rsid w:val="001048D3"/>
    <w:rsid w:val="00120C17"/>
    <w:rsid w:val="0012419D"/>
    <w:rsid w:val="001266EB"/>
    <w:rsid w:val="00130027"/>
    <w:rsid w:val="00130264"/>
    <w:rsid w:val="00130D2D"/>
    <w:rsid w:val="00133C10"/>
    <w:rsid w:val="00134D4C"/>
    <w:rsid w:val="00140AD7"/>
    <w:rsid w:val="00143DD6"/>
    <w:rsid w:val="00153058"/>
    <w:rsid w:val="00153946"/>
    <w:rsid w:val="00155481"/>
    <w:rsid w:val="00163272"/>
    <w:rsid w:val="0016722E"/>
    <w:rsid w:val="00175215"/>
    <w:rsid w:val="0018319E"/>
    <w:rsid w:val="001853A3"/>
    <w:rsid w:val="001859A4"/>
    <w:rsid w:val="001A2AD9"/>
    <w:rsid w:val="001A32FF"/>
    <w:rsid w:val="001A3DFE"/>
    <w:rsid w:val="001B6D3B"/>
    <w:rsid w:val="001D765F"/>
    <w:rsid w:val="001E2A12"/>
    <w:rsid w:val="001E6730"/>
    <w:rsid w:val="001F2978"/>
    <w:rsid w:val="001F4F01"/>
    <w:rsid w:val="0020394D"/>
    <w:rsid w:val="002254A3"/>
    <w:rsid w:val="00237C18"/>
    <w:rsid w:val="002468F6"/>
    <w:rsid w:val="0025327C"/>
    <w:rsid w:val="0028582E"/>
    <w:rsid w:val="002927CC"/>
    <w:rsid w:val="0029334A"/>
    <w:rsid w:val="00296188"/>
    <w:rsid w:val="002A1CF4"/>
    <w:rsid w:val="002B1C98"/>
    <w:rsid w:val="002B22BB"/>
    <w:rsid w:val="002B2DCB"/>
    <w:rsid w:val="002D0CAE"/>
    <w:rsid w:val="002D21B2"/>
    <w:rsid w:val="002D5F73"/>
    <w:rsid w:val="002D79B6"/>
    <w:rsid w:val="002E19BD"/>
    <w:rsid w:val="002E52CA"/>
    <w:rsid w:val="002E715C"/>
    <w:rsid w:val="002F4E60"/>
    <w:rsid w:val="002F65DB"/>
    <w:rsid w:val="00302196"/>
    <w:rsid w:val="003047CC"/>
    <w:rsid w:val="00320985"/>
    <w:rsid w:val="00330B40"/>
    <w:rsid w:val="00332AAE"/>
    <w:rsid w:val="003506F1"/>
    <w:rsid w:val="0035544B"/>
    <w:rsid w:val="003628EB"/>
    <w:rsid w:val="00380CC3"/>
    <w:rsid w:val="003813B5"/>
    <w:rsid w:val="00382CB0"/>
    <w:rsid w:val="003837AE"/>
    <w:rsid w:val="00397D06"/>
    <w:rsid w:val="003C1196"/>
    <w:rsid w:val="003C42FA"/>
    <w:rsid w:val="003D5344"/>
    <w:rsid w:val="003E100C"/>
    <w:rsid w:val="003E3D5A"/>
    <w:rsid w:val="003E6489"/>
    <w:rsid w:val="003E687A"/>
    <w:rsid w:val="003F6489"/>
    <w:rsid w:val="00400120"/>
    <w:rsid w:val="004008C8"/>
    <w:rsid w:val="0041197B"/>
    <w:rsid w:val="004125D6"/>
    <w:rsid w:val="00413CB6"/>
    <w:rsid w:val="00414C0B"/>
    <w:rsid w:val="00415642"/>
    <w:rsid w:val="00417198"/>
    <w:rsid w:val="00424406"/>
    <w:rsid w:val="004326F6"/>
    <w:rsid w:val="00435C5C"/>
    <w:rsid w:val="00443F28"/>
    <w:rsid w:val="00450AA3"/>
    <w:rsid w:val="00451D5A"/>
    <w:rsid w:val="00461F29"/>
    <w:rsid w:val="00462F64"/>
    <w:rsid w:val="004632B9"/>
    <w:rsid w:val="0047023B"/>
    <w:rsid w:val="004734AE"/>
    <w:rsid w:val="00477519"/>
    <w:rsid w:val="00486F45"/>
    <w:rsid w:val="00494E24"/>
    <w:rsid w:val="00496DCB"/>
    <w:rsid w:val="00497EBC"/>
    <w:rsid w:val="004A0202"/>
    <w:rsid w:val="004A0F03"/>
    <w:rsid w:val="004A117D"/>
    <w:rsid w:val="004B3526"/>
    <w:rsid w:val="004B7342"/>
    <w:rsid w:val="004C24A8"/>
    <w:rsid w:val="004C2E9A"/>
    <w:rsid w:val="004C47B2"/>
    <w:rsid w:val="004D0426"/>
    <w:rsid w:val="004E2201"/>
    <w:rsid w:val="004F4444"/>
    <w:rsid w:val="004F5C4E"/>
    <w:rsid w:val="00507D2A"/>
    <w:rsid w:val="005220D2"/>
    <w:rsid w:val="005263F5"/>
    <w:rsid w:val="00526C50"/>
    <w:rsid w:val="00530C23"/>
    <w:rsid w:val="00531BD5"/>
    <w:rsid w:val="00532B74"/>
    <w:rsid w:val="0053410B"/>
    <w:rsid w:val="005377D3"/>
    <w:rsid w:val="005447C1"/>
    <w:rsid w:val="00547F6D"/>
    <w:rsid w:val="00591383"/>
    <w:rsid w:val="00591B9F"/>
    <w:rsid w:val="005A0E92"/>
    <w:rsid w:val="005A41AD"/>
    <w:rsid w:val="005B15B7"/>
    <w:rsid w:val="005B4890"/>
    <w:rsid w:val="005C6D0B"/>
    <w:rsid w:val="005D1C22"/>
    <w:rsid w:val="005E292E"/>
    <w:rsid w:val="005E322B"/>
    <w:rsid w:val="005F3A02"/>
    <w:rsid w:val="005F440F"/>
    <w:rsid w:val="005F582A"/>
    <w:rsid w:val="006076E3"/>
    <w:rsid w:val="00611108"/>
    <w:rsid w:val="00624A71"/>
    <w:rsid w:val="0062578E"/>
    <w:rsid w:val="00640EFD"/>
    <w:rsid w:val="006468EC"/>
    <w:rsid w:val="00665332"/>
    <w:rsid w:val="00685DE2"/>
    <w:rsid w:val="006A164A"/>
    <w:rsid w:val="006B2F72"/>
    <w:rsid w:val="006B6DC9"/>
    <w:rsid w:val="006C18D5"/>
    <w:rsid w:val="006C46DD"/>
    <w:rsid w:val="006D35DE"/>
    <w:rsid w:val="006E27DF"/>
    <w:rsid w:val="006E57C8"/>
    <w:rsid w:val="006E730C"/>
    <w:rsid w:val="006F1FCF"/>
    <w:rsid w:val="006F26CF"/>
    <w:rsid w:val="006F3EE1"/>
    <w:rsid w:val="00717BDD"/>
    <w:rsid w:val="0072259A"/>
    <w:rsid w:val="00727BF1"/>
    <w:rsid w:val="00746254"/>
    <w:rsid w:val="00753C73"/>
    <w:rsid w:val="007544BA"/>
    <w:rsid w:val="0076784F"/>
    <w:rsid w:val="00770009"/>
    <w:rsid w:val="00770AB0"/>
    <w:rsid w:val="00773E71"/>
    <w:rsid w:val="007743B3"/>
    <w:rsid w:val="00783D1A"/>
    <w:rsid w:val="007924B4"/>
    <w:rsid w:val="007B0B20"/>
    <w:rsid w:val="007B1C7D"/>
    <w:rsid w:val="007B52F0"/>
    <w:rsid w:val="007C6204"/>
    <w:rsid w:val="007D286C"/>
    <w:rsid w:val="007D3BE2"/>
    <w:rsid w:val="007E1A74"/>
    <w:rsid w:val="007E1F79"/>
    <w:rsid w:val="007E4585"/>
    <w:rsid w:val="007E6637"/>
    <w:rsid w:val="007F50FE"/>
    <w:rsid w:val="008058AB"/>
    <w:rsid w:val="008162AE"/>
    <w:rsid w:val="0081692F"/>
    <w:rsid w:val="00823521"/>
    <w:rsid w:val="008276C3"/>
    <w:rsid w:val="00844FF8"/>
    <w:rsid w:val="00850B34"/>
    <w:rsid w:val="00856027"/>
    <w:rsid w:val="008563EA"/>
    <w:rsid w:val="00866134"/>
    <w:rsid w:val="00872C3F"/>
    <w:rsid w:val="008734D5"/>
    <w:rsid w:val="00893FC4"/>
    <w:rsid w:val="008A2AE9"/>
    <w:rsid w:val="008C0E26"/>
    <w:rsid w:val="008C1178"/>
    <w:rsid w:val="008D054D"/>
    <w:rsid w:val="008F432F"/>
    <w:rsid w:val="008F745F"/>
    <w:rsid w:val="008F79FF"/>
    <w:rsid w:val="00903F5F"/>
    <w:rsid w:val="00905111"/>
    <w:rsid w:val="00910461"/>
    <w:rsid w:val="00932EA8"/>
    <w:rsid w:val="00942C4E"/>
    <w:rsid w:val="00953E77"/>
    <w:rsid w:val="00954787"/>
    <w:rsid w:val="00955635"/>
    <w:rsid w:val="0096448C"/>
    <w:rsid w:val="00993210"/>
    <w:rsid w:val="009A27A4"/>
    <w:rsid w:val="009A6A27"/>
    <w:rsid w:val="009B490D"/>
    <w:rsid w:val="009B616D"/>
    <w:rsid w:val="009C1F19"/>
    <w:rsid w:val="009C5910"/>
    <w:rsid w:val="009D173E"/>
    <w:rsid w:val="009D4518"/>
    <w:rsid w:val="009E1616"/>
    <w:rsid w:val="00A1446C"/>
    <w:rsid w:val="00A15731"/>
    <w:rsid w:val="00A3106B"/>
    <w:rsid w:val="00A50BF6"/>
    <w:rsid w:val="00A5641B"/>
    <w:rsid w:val="00A6059E"/>
    <w:rsid w:val="00A63A4C"/>
    <w:rsid w:val="00A7041E"/>
    <w:rsid w:val="00A738C7"/>
    <w:rsid w:val="00A740D5"/>
    <w:rsid w:val="00A74697"/>
    <w:rsid w:val="00A817B2"/>
    <w:rsid w:val="00A823BB"/>
    <w:rsid w:val="00A84880"/>
    <w:rsid w:val="00A86BAE"/>
    <w:rsid w:val="00A86DF6"/>
    <w:rsid w:val="00A9397B"/>
    <w:rsid w:val="00A978AB"/>
    <w:rsid w:val="00AB186F"/>
    <w:rsid w:val="00AB3151"/>
    <w:rsid w:val="00AB31F9"/>
    <w:rsid w:val="00AB3554"/>
    <w:rsid w:val="00AB7939"/>
    <w:rsid w:val="00AD4C2F"/>
    <w:rsid w:val="00AF7515"/>
    <w:rsid w:val="00B006DC"/>
    <w:rsid w:val="00B25A91"/>
    <w:rsid w:val="00B3079D"/>
    <w:rsid w:val="00B43AB3"/>
    <w:rsid w:val="00B44970"/>
    <w:rsid w:val="00B46606"/>
    <w:rsid w:val="00B50FE6"/>
    <w:rsid w:val="00B558F5"/>
    <w:rsid w:val="00B8375C"/>
    <w:rsid w:val="00B861E5"/>
    <w:rsid w:val="00BB4036"/>
    <w:rsid w:val="00BB6166"/>
    <w:rsid w:val="00BC2D62"/>
    <w:rsid w:val="00BC5AA7"/>
    <w:rsid w:val="00BC7C0E"/>
    <w:rsid w:val="00BD1466"/>
    <w:rsid w:val="00BE3A7E"/>
    <w:rsid w:val="00BE42B9"/>
    <w:rsid w:val="00C01938"/>
    <w:rsid w:val="00C05E97"/>
    <w:rsid w:val="00C05EB5"/>
    <w:rsid w:val="00C06BB3"/>
    <w:rsid w:val="00C10E27"/>
    <w:rsid w:val="00C11FF4"/>
    <w:rsid w:val="00C23244"/>
    <w:rsid w:val="00C27D9C"/>
    <w:rsid w:val="00C3445D"/>
    <w:rsid w:val="00C36344"/>
    <w:rsid w:val="00C468DE"/>
    <w:rsid w:val="00C50A0E"/>
    <w:rsid w:val="00C5461D"/>
    <w:rsid w:val="00C726A6"/>
    <w:rsid w:val="00C769C4"/>
    <w:rsid w:val="00CB33F9"/>
    <w:rsid w:val="00CC50EA"/>
    <w:rsid w:val="00CD23CC"/>
    <w:rsid w:val="00CD3C05"/>
    <w:rsid w:val="00CD4391"/>
    <w:rsid w:val="00CD5853"/>
    <w:rsid w:val="00CE27B7"/>
    <w:rsid w:val="00CE645E"/>
    <w:rsid w:val="00CF5130"/>
    <w:rsid w:val="00D000F4"/>
    <w:rsid w:val="00D00178"/>
    <w:rsid w:val="00D41AF7"/>
    <w:rsid w:val="00D43160"/>
    <w:rsid w:val="00D551DE"/>
    <w:rsid w:val="00D66366"/>
    <w:rsid w:val="00D672CD"/>
    <w:rsid w:val="00D84C23"/>
    <w:rsid w:val="00D86ED7"/>
    <w:rsid w:val="00D92403"/>
    <w:rsid w:val="00D9696B"/>
    <w:rsid w:val="00DA4989"/>
    <w:rsid w:val="00DE3C6B"/>
    <w:rsid w:val="00DF0C43"/>
    <w:rsid w:val="00DF24D3"/>
    <w:rsid w:val="00E06DBA"/>
    <w:rsid w:val="00E13144"/>
    <w:rsid w:val="00E227AD"/>
    <w:rsid w:val="00E41FB1"/>
    <w:rsid w:val="00E44DE7"/>
    <w:rsid w:val="00E47690"/>
    <w:rsid w:val="00E53D1F"/>
    <w:rsid w:val="00E55099"/>
    <w:rsid w:val="00E556EC"/>
    <w:rsid w:val="00E7797E"/>
    <w:rsid w:val="00E86C8D"/>
    <w:rsid w:val="00E907D9"/>
    <w:rsid w:val="00EB7223"/>
    <w:rsid w:val="00EC2D75"/>
    <w:rsid w:val="00EC3242"/>
    <w:rsid w:val="00EC40A8"/>
    <w:rsid w:val="00ED16A6"/>
    <w:rsid w:val="00ED6EF2"/>
    <w:rsid w:val="00ED7B72"/>
    <w:rsid w:val="00EE3832"/>
    <w:rsid w:val="00EE4279"/>
    <w:rsid w:val="00EE69FA"/>
    <w:rsid w:val="00EF0D3E"/>
    <w:rsid w:val="00EF2947"/>
    <w:rsid w:val="00F010C4"/>
    <w:rsid w:val="00F01A91"/>
    <w:rsid w:val="00F10F2C"/>
    <w:rsid w:val="00F20600"/>
    <w:rsid w:val="00F347F3"/>
    <w:rsid w:val="00F474BF"/>
    <w:rsid w:val="00F51DF3"/>
    <w:rsid w:val="00F56523"/>
    <w:rsid w:val="00F7006F"/>
    <w:rsid w:val="00F71EE5"/>
    <w:rsid w:val="00F749D3"/>
    <w:rsid w:val="00F81841"/>
    <w:rsid w:val="00F877C3"/>
    <w:rsid w:val="00FA6A16"/>
    <w:rsid w:val="00FB3295"/>
    <w:rsid w:val="00FB4B8C"/>
    <w:rsid w:val="00FC2805"/>
    <w:rsid w:val="00FC5AF0"/>
    <w:rsid w:val="00FC5C10"/>
    <w:rsid w:val="00FD0FA7"/>
    <w:rsid w:val="00FE0395"/>
    <w:rsid w:val="00FE3FE8"/>
    <w:rsid w:val="00FF1CE0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53058"/>
    <w:rPr>
      <w:rFonts w:cs="Times New Roman"/>
    </w:rPr>
  </w:style>
  <w:style w:type="paragraph" w:styleId="a5">
    <w:name w:val="footer"/>
    <w:basedOn w:val="a"/>
    <w:link w:val="a6"/>
    <w:uiPriority w:val="99"/>
    <w:rsid w:val="001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530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B31F9"/>
    <w:rPr>
      <w:rFonts w:ascii="Segoe UI" w:hAnsi="Segoe UI" w:cs="Segoe UI"/>
      <w:sz w:val="18"/>
      <w:szCs w:val="18"/>
    </w:rPr>
  </w:style>
  <w:style w:type="paragraph" w:styleId="3">
    <w:name w:val="List 3"/>
    <w:basedOn w:val="a"/>
    <w:semiHidden/>
    <w:unhideWhenUsed/>
    <w:rsid w:val="007E1A74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1A7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7E1A74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7E1A74"/>
    <w:pPr>
      <w:spacing w:after="200" w:line="276" w:lineRule="auto"/>
      <w:ind w:firstLine="851"/>
      <w:jc w:val="both"/>
    </w:pPr>
    <w:rPr>
      <w:rFonts w:ascii="Times New Roman" w:eastAsia="Times New Roman" w:hAnsi="Times New Roman"/>
      <w:sz w:val="32"/>
      <w:lang w:val="en-US"/>
    </w:rPr>
  </w:style>
  <w:style w:type="character" w:customStyle="1" w:styleId="ac">
    <w:name w:val="Основной текст с отступом Знак"/>
    <w:link w:val="ab"/>
    <w:uiPriority w:val="99"/>
    <w:rsid w:val="007E1A74"/>
    <w:rPr>
      <w:rFonts w:ascii="Times New Roman" w:eastAsia="Times New Roman" w:hAnsi="Times New Roman"/>
      <w:sz w:val="32"/>
      <w:szCs w:val="22"/>
      <w:lang w:val="en-US" w:eastAsia="en-US"/>
    </w:rPr>
  </w:style>
  <w:style w:type="paragraph" w:styleId="30">
    <w:name w:val="Body Text 3"/>
    <w:basedOn w:val="a"/>
    <w:link w:val="31"/>
    <w:uiPriority w:val="99"/>
    <w:semiHidden/>
    <w:unhideWhenUsed/>
    <w:rsid w:val="007E1A74"/>
    <w:pPr>
      <w:spacing w:after="120" w:line="276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1">
    <w:name w:val="Основной текст 3 Знак"/>
    <w:link w:val="30"/>
    <w:uiPriority w:val="99"/>
    <w:semiHidden/>
    <w:rsid w:val="007E1A74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7E1A74"/>
    <w:rPr>
      <w:rFonts w:eastAsia="Times New Roman"/>
      <w:lang w:val="en-US"/>
    </w:rPr>
  </w:style>
  <w:style w:type="paragraph" w:styleId="ae">
    <w:name w:val="No Spacing"/>
    <w:link w:val="ad"/>
    <w:uiPriority w:val="1"/>
    <w:qFormat/>
    <w:rsid w:val="007E1A74"/>
    <w:rPr>
      <w:rFonts w:eastAsia="Times New Roman"/>
      <w:lang w:val="en-US"/>
    </w:rPr>
  </w:style>
  <w:style w:type="character" w:customStyle="1" w:styleId="af">
    <w:name w:val="Основной текст_"/>
    <w:link w:val="1"/>
    <w:locked/>
    <w:rsid w:val="007E1A74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7E1A74"/>
    <w:pPr>
      <w:widowControl w:val="0"/>
      <w:shd w:val="clear" w:color="auto" w:fill="FFFFFF"/>
      <w:spacing w:before="120" w:after="0" w:line="370" w:lineRule="exact"/>
      <w:jc w:val="both"/>
    </w:pPr>
    <w:rPr>
      <w:sz w:val="29"/>
      <w:szCs w:val="29"/>
      <w:lang w:eastAsia="ru-RU"/>
    </w:rPr>
  </w:style>
  <w:style w:type="paragraph" w:customStyle="1" w:styleId="21">
    <w:name w:val="Основной текст с отступом 21"/>
    <w:basedOn w:val="a"/>
    <w:rsid w:val="007E1A74"/>
    <w:pPr>
      <w:suppressAutoHyphens/>
      <w:spacing w:after="0" w:line="240" w:lineRule="auto"/>
      <w:ind w:right="-1050" w:firstLine="851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1752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41197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4119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197B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f1">
    <w:name w:val="Основной текст + Полужирный"/>
    <w:basedOn w:val="af"/>
    <w:rsid w:val="0041197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4119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41197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f2">
    <w:name w:val="Table Grid"/>
    <w:basedOn w:val="a1"/>
    <w:uiPriority w:val="39"/>
    <w:locked/>
    <w:rsid w:val="004119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k-reset">
    <w:name w:val="stk-reset"/>
    <w:basedOn w:val="a"/>
    <w:rsid w:val="00E44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5F61-966F-4862-9617-4A77B0C1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8</Pages>
  <Words>2555</Words>
  <Characters>18755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UseR7</cp:lastModifiedBy>
  <cp:revision>52</cp:revision>
  <cp:lastPrinted>2022-01-10T11:15:00Z</cp:lastPrinted>
  <dcterms:created xsi:type="dcterms:W3CDTF">2020-12-23T07:09:00Z</dcterms:created>
  <dcterms:modified xsi:type="dcterms:W3CDTF">2022-02-24T06:00:00Z</dcterms:modified>
</cp:coreProperties>
</file>