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DD" w:rsidRPr="009605A1" w:rsidRDefault="001C7BDD" w:rsidP="009605A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C72FF" w:rsidRPr="003775BE" w:rsidRDefault="004C72FF" w:rsidP="003775BE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5BE">
        <w:rPr>
          <w:rFonts w:ascii="Times New Roman" w:hAnsi="Times New Roman" w:cs="Times New Roman"/>
          <w:b/>
          <w:sz w:val="32"/>
          <w:szCs w:val="32"/>
        </w:rPr>
        <w:t>Учителя отправляются в командировки чаще, чем они думают</w:t>
      </w:r>
    </w:p>
    <w:p w:rsidR="003775BE" w:rsidRDefault="003775BE" w:rsidP="003775BE">
      <w:pPr>
        <w:pStyle w:val="aa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8A441B" w:rsidRPr="00C16A14" w:rsidRDefault="008A441B" w:rsidP="003775B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A14">
        <w:rPr>
          <w:rStyle w:val="a9"/>
          <w:rFonts w:ascii="Times New Roman" w:hAnsi="Times New Roman" w:cs="Times New Roman"/>
          <w:sz w:val="28"/>
          <w:szCs w:val="28"/>
        </w:rPr>
        <w:t>Источник - проект </w:t>
      </w:r>
      <w:hyperlink r:id="rId5" w:history="1">
        <w:r w:rsidRPr="00B71D3D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«Омбудсмен образования»</w:t>
        </w:r>
      </w:hyperlink>
    </w:p>
    <w:p w:rsidR="008A441B" w:rsidRPr="00C16A14" w:rsidRDefault="008A441B" w:rsidP="003775B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A1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Автор - Иван Платонов</w:t>
      </w:r>
    </w:p>
    <w:p w:rsidR="0067144B" w:rsidRPr="0067144B" w:rsidRDefault="0067144B" w:rsidP="003775BE">
      <w:pPr>
        <w:pStyle w:val="aa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Посетите ребенка по месту жительства, сопроводите детей на ГИА в другую школу и т.д. Знакомо? Теперь давайте разберемся с точки зрения закона, должны ли вы исполнять эти распоряжения администрации.</w:t>
      </w:r>
    </w:p>
    <w:p w:rsidR="004C72FF" w:rsidRPr="003775BE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5BE">
        <w:rPr>
          <w:rFonts w:ascii="Times New Roman" w:hAnsi="Times New Roman" w:cs="Times New Roman"/>
          <w:sz w:val="28"/>
          <w:szCs w:val="28"/>
        </w:rPr>
        <w:t>Для работы нам понадобятся:</w:t>
      </w:r>
    </w:p>
    <w:p w:rsidR="003775BE" w:rsidRP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5BE"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3775BE"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:rsidR="004C72FF" w:rsidRP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5BE"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3775BE">
        <w:rPr>
          <w:rFonts w:ascii="Times New Roman" w:hAnsi="Times New Roman" w:cs="Times New Roman"/>
          <w:sz w:val="28"/>
          <w:szCs w:val="28"/>
        </w:rPr>
        <w:t>Постановление Правительства РФ от 13.10.2008</w:t>
      </w:r>
      <w:r w:rsidR="00B71D3D">
        <w:rPr>
          <w:rFonts w:ascii="Times New Roman" w:hAnsi="Times New Roman" w:cs="Times New Roman"/>
          <w:sz w:val="28"/>
          <w:szCs w:val="28"/>
        </w:rPr>
        <w:t>г. №</w:t>
      </w:r>
      <w:r w:rsidR="004C72FF" w:rsidRPr="003775BE">
        <w:rPr>
          <w:rFonts w:ascii="Times New Roman" w:hAnsi="Times New Roman" w:cs="Times New Roman"/>
          <w:sz w:val="28"/>
          <w:szCs w:val="28"/>
        </w:rPr>
        <w:t>749 (ред. от 29.07.2015) «Об особенностях направления работников в служебные командировки» (вместе с «Положением об особенностях направления работников в служебные командировки»).</w:t>
      </w:r>
    </w:p>
    <w:p w:rsidR="004C72FF" w:rsidRPr="002F4AFD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AF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2F4AF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F4AFD">
        <w:rPr>
          <w:rFonts w:ascii="Times New Roman" w:hAnsi="Times New Roman" w:cs="Times New Roman"/>
          <w:sz w:val="28"/>
          <w:szCs w:val="28"/>
        </w:rPr>
        <w:t>. 8, 14 ст. 57 ТК РФ обязательным для включения в трудовой договор является указание на место работы работника</w:t>
      </w:r>
      <w:proofErr w:type="gramStart"/>
      <w:r w:rsidRPr="002F4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A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4AFD">
        <w:rPr>
          <w:rFonts w:ascii="Times New Roman" w:hAnsi="Times New Roman" w:cs="Times New Roman"/>
          <w:sz w:val="28"/>
          <w:szCs w:val="28"/>
        </w:rPr>
        <w:t>словия, определяющие в необходимых случаях характер работы (подвижной, разъездной, в пути, другой характер работы).</w:t>
      </w:r>
    </w:p>
    <w:p w:rsidR="002F4AFD" w:rsidRPr="002F4AFD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AFD">
        <w:rPr>
          <w:rFonts w:ascii="Times New Roman" w:hAnsi="Times New Roman" w:cs="Times New Roman"/>
          <w:sz w:val="28"/>
          <w:szCs w:val="28"/>
        </w:rPr>
        <w:t xml:space="preserve">Президиум Верховного суда РФ в «Обзоре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местностях» от 26.02.2014 (в ред. от 26.04.2017) сказал, что в Трудовом кодексе РФ не раскрывается содержание понятия «место работы». </w:t>
      </w:r>
    </w:p>
    <w:p w:rsidR="004C72FF" w:rsidRPr="002F4AFD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AFD">
        <w:rPr>
          <w:rFonts w:ascii="Times New Roman" w:hAnsi="Times New Roman" w:cs="Times New Roman"/>
          <w:sz w:val="28"/>
          <w:szCs w:val="28"/>
        </w:rPr>
        <w:t>В теории трудового права под местом работы понимается расположенная в определенной местности (населенном пункте) конкретная организация, ее представительство, филиал, иное обособленное структурное подразделение. </w:t>
      </w:r>
    </w:p>
    <w:p w:rsidR="004C72FF" w:rsidRPr="009605A1" w:rsidRDefault="002F4AFD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4C72FF" w:rsidRPr="009605A1">
        <w:rPr>
          <w:rFonts w:ascii="Times New Roman" w:hAnsi="Times New Roman" w:cs="Times New Roman"/>
          <w:sz w:val="28"/>
          <w:szCs w:val="28"/>
        </w:rPr>
        <w:t xml:space="preserve"> каждого в трудовом договоре указаны конкретный адрес, где педагог работает, и характер его работы, разъездной или нет.</w:t>
      </w:r>
      <w:proofErr w:type="gramEnd"/>
      <w:r w:rsidR="004C72FF" w:rsidRPr="009605A1">
        <w:rPr>
          <w:rFonts w:ascii="Times New Roman" w:hAnsi="Times New Roman" w:cs="Times New Roman"/>
          <w:sz w:val="28"/>
          <w:szCs w:val="28"/>
        </w:rPr>
        <w:t xml:space="preserve"> У 90% работников системы образования характер работы не разъездной. 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Таким образом, требования руководства сопроводить детей на пункты проведения экзаменов, съездить на обучение, отвезти документы и т.д. без юридического оформления, мягко говоря, незаконны.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В соответствии со ст.166 ТК РФ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 xml:space="preserve">Любая просьба работодателя выйти за пределы вашего рабочего места, которое определено у вас в трудовом договоре (обычно указан адрес рабочего места) - это КОМАНДИРОВКА со всеми вытекающими юридическими тонкостями. Конечно, </w:t>
      </w:r>
      <w:r w:rsidR="00163014">
        <w:rPr>
          <w:rFonts w:ascii="Times New Roman" w:hAnsi="Times New Roman" w:cs="Times New Roman"/>
          <w:sz w:val="28"/>
          <w:szCs w:val="28"/>
        </w:rPr>
        <w:t>если в вашем договоре не указано</w:t>
      </w:r>
      <w:r w:rsidRPr="009605A1">
        <w:rPr>
          <w:rFonts w:ascii="Times New Roman" w:hAnsi="Times New Roman" w:cs="Times New Roman"/>
          <w:sz w:val="28"/>
          <w:szCs w:val="28"/>
        </w:rPr>
        <w:t>, что у вас разъездная работа.</w:t>
      </w:r>
    </w:p>
    <w:p w:rsidR="00163014" w:rsidRDefault="004C72FF" w:rsidP="0016301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Если вас просят сходить в другое здание - это командировка, съездить в департамент образования - это командировка, любой выход за пределы здания, указанного в трудовом договоре, по распоряжению руководства - это командировка.</w:t>
      </w:r>
    </w:p>
    <w:p w:rsidR="00163014" w:rsidRDefault="00163014" w:rsidP="0016301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72FF" w:rsidRPr="002F4AFD" w:rsidRDefault="004C72FF" w:rsidP="00163014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FD">
        <w:rPr>
          <w:rFonts w:ascii="Times New Roman" w:hAnsi="Times New Roman" w:cs="Times New Roman"/>
          <w:b/>
          <w:sz w:val="28"/>
          <w:szCs w:val="28"/>
        </w:rPr>
        <w:t>Итак, рассмотрим гарантии при направлении в командировку (глава 24 ТК РФ)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lastRenderedPageBreak/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3775BE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В случае направления в служебную командировку работодатель обязан возмещать работнику: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расходы на проезд;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расходы по найму жилого помещения (относительно кратковременных командировок в пределах того же самого населенного пункта это не актуально);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 xml:space="preserve">дополнительные расходы, связанные с проживанием вне места постоянного жительства (суточные). </w:t>
      </w:r>
      <w:proofErr w:type="gramStart"/>
      <w:r w:rsidR="004C72FF" w:rsidRPr="009605A1">
        <w:rPr>
          <w:rFonts w:ascii="Times New Roman" w:hAnsi="Times New Roman" w:cs="Times New Roman"/>
          <w:sz w:val="28"/>
          <w:szCs w:val="28"/>
        </w:rPr>
        <w:t>(При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  <w:proofErr w:type="gramEnd"/>
      <w:r w:rsidR="004C72FF" w:rsidRPr="00960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2FF" w:rsidRPr="009605A1">
        <w:rPr>
          <w:rFonts w:ascii="Times New Roman" w:hAnsi="Times New Roman" w:cs="Times New Roman"/>
          <w:sz w:val="28"/>
          <w:szCs w:val="28"/>
        </w:rPr>
        <w:t>Абз.4 п. 11 Постановлением Правительства РФ от 13.10.2008 N 749);</w:t>
      </w:r>
      <w:proofErr w:type="gramEnd"/>
    </w:p>
    <w:p w:rsidR="004C72FF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 xml:space="preserve">иные расходы, произведенные работником с разрешения или </w:t>
      </w:r>
      <w:proofErr w:type="gramStart"/>
      <w:r w:rsidR="004C72FF" w:rsidRPr="009605A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4C72FF" w:rsidRPr="009605A1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4C72FF" w:rsidRPr="009605A1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72FF" w:rsidRPr="009605A1">
        <w:rPr>
          <w:rFonts w:ascii="Times New Roman" w:hAnsi="Times New Roman" w:cs="Times New Roman"/>
          <w:sz w:val="28"/>
          <w:szCs w:val="28"/>
        </w:rPr>
        <w:t>орядок и размеры возмещения расходов, связанных со служебными командировками, работникам других работодателей определяются коллективным договором или локальным нормативным актом, если иное не установлено настоящим Кодексом, другими федеральными законами и иными нормативными правовыми актами Российской Федерации. Поэтому читаем внимательно локальные акты вашей образовательной организации, чтобы знать, как вернуть расходы по командировке.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Особенности направления работников в служебные командировки устанавливаются в порядке, определяемом Постановлением Правительства РФ от 13.10.2008 N 749 «Об особенностях направления работников в служебные командировки».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Так, согласно п. 3 вышеназванного Постановления Правительства РФ 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работы.</w:t>
      </w:r>
    </w:p>
    <w:p w:rsidR="003775BE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Согласно ст. 259 ТК РФ существует перечень лиц, которых нельзя отправлять в командировку даже при их добровольном согласии: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Беременные женщины.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Лица до 18 лет, за исключением спортсменов и работников сферы творчества.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Инвалиды, если командировки запрещены ИПР.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Работники, заключившие ученический договор, если командировка не связана с обучением.</w:t>
      </w:r>
    </w:p>
    <w:p w:rsidR="004C72FF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Кандидаты в выборный орган освобождаются от командировок на период предвыборной кампании.</w:t>
      </w:r>
    </w:p>
    <w:p w:rsidR="003775BE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Необходимо согласие на отправление в командировку следующих лиц при отсутствии медицинских противопоказаний: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Женщин, имеющих маленького ребенка до 3 лет.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Одиноких родителей, воспитывающих ребенка, не достигшего 5 лет.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Родителей, ребенок которых находится на инвалидности.</w:t>
      </w:r>
    </w:p>
    <w:p w:rsidR="004C72FF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F" w:rsidRPr="009605A1">
        <w:rPr>
          <w:rFonts w:ascii="Times New Roman" w:hAnsi="Times New Roman" w:cs="Times New Roman"/>
          <w:sz w:val="28"/>
          <w:szCs w:val="28"/>
        </w:rPr>
        <w:t>Лиц, ухаживающих за больным родственником на основании медицинского заключения. </w:t>
      </w:r>
    </w:p>
    <w:p w:rsidR="002F4AFD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 xml:space="preserve">Остальных работников при соблюдении требований закона можно направить в командировку БЕЗ их согласия. Но давайте вспомним, как часто администрация </w:t>
      </w:r>
      <w:r w:rsidRPr="009605A1">
        <w:rPr>
          <w:rFonts w:ascii="Times New Roman" w:hAnsi="Times New Roman" w:cs="Times New Roman"/>
          <w:sz w:val="28"/>
          <w:szCs w:val="28"/>
        </w:rPr>
        <w:lastRenderedPageBreak/>
        <w:t xml:space="preserve">школ издает приказы на командировки работников для посещения обучающихся, сопровождение на ППЭ и т.д.? 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Итак, вернемся к юридическим тонкостям командировки</w:t>
      </w:r>
      <w:r w:rsidR="002F4AFD">
        <w:rPr>
          <w:rFonts w:ascii="Times New Roman" w:hAnsi="Times New Roman" w:cs="Times New Roman"/>
          <w:sz w:val="28"/>
          <w:szCs w:val="28"/>
        </w:rPr>
        <w:t>.</w:t>
      </w:r>
    </w:p>
    <w:p w:rsidR="004C72FF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A1">
        <w:rPr>
          <w:rFonts w:ascii="Times New Roman" w:hAnsi="Times New Roman" w:cs="Times New Roman"/>
          <w:sz w:val="28"/>
          <w:szCs w:val="28"/>
        </w:rPr>
        <w:t>Кроме этого, если вам выдали деньги, то п.26 Постановления Правительства РФ от 13.10.2008 N 749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с предоставлением подтверждающих документов.</w:t>
      </w:r>
      <w:proofErr w:type="gramEnd"/>
    </w:p>
    <w:p w:rsidR="003775BE" w:rsidRPr="009605A1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72FF" w:rsidRPr="002F4AFD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FD">
        <w:rPr>
          <w:rFonts w:ascii="Times New Roman" w:hAnsi="Times New Roman" w:cs="Times New Roman"/>
          <w:b/>
          <w:sz w:val="28"/>
          <w:szCs w:val="28"/>
        </w:rPr>
        <w:t>Если коротко, то вот необходимые действия по командировке</w:t>
      </w:r>
      <w:r w:rsidR="002F4AFD" w:rsidRPr="002F4A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A1">
        <w:rPr>
          <w:rFonts w:ascii="Times New Roman" w:hAnsi="Times New Roman" w:cs="Times New Roman"/>
          <w:sz w:val="28"/>
          <w:szCs w:val="28"/>
        </w:rPr>
        <w:t>Если вы относитесь к категории работников, указанных в ст. 259 ТК РФ, то должны давать письменное согласие на командировку, все работники должны быть письменно ознакомлены с приказом о направлении в командировку, получить денежные средства для командировки (если они нужны) и по окончанию командировки в течение 3 рабочих дней должны предоставить авансовый отчет об израсходованных денежных средствах (если их выдавали).</w:t>
      </w:r>
      <w:proofErr w:type="gramEnd"/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Подводя итог вышеизложенному, уважаемые педагоги, если администрация просит вас посетить ребенка по месту жительства, сопроводить детей на ППЭ, съездить на обучение, повышение квалификации и т.д., то говорим, что, конечно, согласны, и дальше молчим или изначально игнорируем такое распоряжение. Нет приказа на командировку - нет командировки.</w:t>
      </w:r>
    </w:p>
    <w:p w:rsidR="004C72FF" w:rsidRPr="00163014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014">
        <w:rPr>
          <w:rFonts w:ascii="Times New Roman" w:hAnsi="Times New Roman" w:cs="Times New Roman"/>
          <w:sz w:val="28"/>
          <w:szCs w:val="28"/>
        </w:rPr>
        <w:t>Потом, когда вас обяжут написать объяснение, почему не посетили ребенка по месту жительства, необходимо написать следующее:</w:t>
      </w:r>
    </w:p>
    <w:p w:rsidR="004C72FF" w:rsidRPr="00163014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014">
        <w:rPr>
          <w:rStyle w:val="a9"/>
          <w:rFonts w:ascii="Times New Roman" w:hAnsi="Times New Roman" w:cs="Times New Roman"/>
          <w:sz w:val="28"/>
          <w:szCs w:val="28"/>
        </w:rPr>
        <w:t>«Президиум Верховного суда РФ в «Обзоре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местностях» от 26.02.2014 (в ред. от 26.04.2017) сказал, что в Трудовом кодексе РФ не раскрывается содержание понятия «место работы». В теории трудового права под местом работы понимается расположенная в определенной местности (населенном пункте) конкретная организация, ее представительство, филиал, иное обособленное структурное подразделение.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>В трудовом договоре от 04.04.2010 № 77 моим местом постоянной работы является здание школы, расположенное по адресу: ________________. Кроме того, отсутствует указание на разъездной характер работы.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>Согласно Вашему распоряжению я должен был посетить ребенка по месту жительства (сопроводить детей на ППЭ и т.д.). Для того</w:t>
      </w:r>
      <w:proofErr w:type="gramStart"/>
      <w:r w:rsidRPr="00163014">
        <w:rPr>
          <w:rStyle w:val="a9"/>
          <w:rFonts w:ascii="Times New Roman" w:hAnsi="Times New Roman" w:cs="Times New Roman"/>
          <w:sz w:val="28"/>
          <w:szCs w:val="28"/>
        </w:rPr>
        <w:t>,</w:t>
      </w:r>
      <w:proofErr w:type="gramEnd"/>
      <w:r w:rsidRPr="00163014">
        <w:rPr>
          <w:rStyle w:val="a9"/>
          <w:rFonts w:ascii="Times New Roman" w:hAnsi="Times New Roman" w:cs="Times New Roman"/>
          <w:sz w:val="28"/>
          <w:szCs w:val="28"/>
        </w:rPr>
        <w:t xml:space="preserve"> чтобы его исполнить, я должен был покинуть свое рабочее место, указанное в трудовом договоре.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>В соответствии со ст.166 ТК РФ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>Так, согласно п. 3 вышеназванного Постановления Правительства РФ, 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 xml:space="preserve">С приказом о направлении в командировку ознакомлен не был, в </w:t>
      </w:r>
      <w:proofErr w:type="gramStart"/>
      <w:r w:rsidRPr="00163014">
        <w:rPr>
          <w:rStyle w:val="a9"/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63014">
        <w:rPr>
          <w:rStyle w:val="a9"/>
          <w:rFonts w:ascii="Times New Roman" w:hAnsi="Times New Roman" w:cs="Times New Roman"/>
          <w:sz w:val="28"/>
          <w:szCs w:val="28"/>
        </w:rPr>
        <w:t xml:space="preserve"> с чем у меня отсутствовали законные основания для того, чтобы покинуть место постоянной работы».</w:t>
      </w:r>
    </w:p>
    <w:p w:rsidR="004C72FF" w:rsidRPr="00163014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014">
        <w:rPr>
          <w:rFonts w:ascii="Times New Roman" w:hAnsi="Times New Roman" w:cs="Times New Roman"/>
          <w:sz w:val="28"/>
          <w:szCs w:val="28"/>
        </w:rPr>
        <w:lastRenderedPageBreak/>
        <w:t>Если вы относитесь к категории работников, указанных в ст. 259 ТК РФ, то ваша объяснительная может выглядеть следующим образом:</w:t>
      </w:r>
    </w:p>
    <w:p w:rsidR="00163014" w:rsidRPr="00163014" w:rsidRDefault="004C72FF" w:rsidP="003775BE">
      <w:pPr>
        <w:pStyle w:val="aa"/>
        <w:ind w:firstLine="284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163014">
        <w:rPr>
          <w:rStyle w:val="a9"/>
          <w:rFonts w:ascii="Times New Roman" w:hAnsi="Times New Roman" w:cs="Times New Roman"/>
          <w:sz w:val="28"/>
          <w:szCs w:val="28"/>
        </w:rPr>
        <w:t>«Президиум Верховного суда РФ в «Обзоре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местностях» от 26.02.2014 (в ред. от 26.04.2017) сказал, что в Трудовом кодексе РФ не раскрывается содержание понятия «место работы». В теории трудового права под местом работы понимается расположенная в определенной местности (населенном пункте) конкретная организация, ее представительство, филиал, иное обособленное структурное подразделение.</w:t>
      </w:r>
    </w:p>
    <w:p w:rsidR="00163014" w:rsidRPr="00163014" w:rsidRDefault="004C72FF" w:rsidP="003775BE">
      <w:pPr>
        <w:pStyle w:val="aa"/>
        <w:ind w:firstLine="284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163014">
        <w:rPr>
          <w:rStyle w:val="a9"/>
          <w:rFonts w:ascii="Times New Roman" w:hAnsi="Times New Roman" w:cs="Times New Roman"/>
          <w:sz w:val="28"/>
          <w:szCs w:val="28"/>
        </w:rPr>
        <w:t xml:space="preserve">В трудовом договоре от 04.04.2010 № 77 моим местом постоянной работы является здание школы, расположенное по адресу: _________________. </w:t>
      </w:r>
    </w:p>
    <w:p w:rsidR="00163014" w:rsidRPr="00163014" w:rsidRDefault="004C72FF" w:rsidP="00163014">
      <w:pPr>
        <w:pStyle w:val="aa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163014">
        <w:rPr>
          <w:rStyle w:val="a9"/>
          <w:rFonts w:ascii="Times New Roman" w:hAnsi="Times New Roman" w:cs="Times New Roman"/>
          <w:sz w:val="28"/>
          <w:szCs w:val="28"/>
        </w:rPr>
        <w:t>Кроме того, отсутствует указание на разъездной характер работы.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>Согласно Вашему распоряжению я должен был посетить ребенка по месту жительства (сопроводить детей на ППЭ и т.д.). Для того</w:t>
      </w:r>
      <w:proofErr w:type="gramStart"/>
      <w:r w:rsidRPr="00163014">
        <w:rPr>
          <w:rStyle w:val="a9"/>
          <w:rFonts w:ascii="Times New Roman" w:hAnsi="Times New Roman" w:cs="Times New Roman"/>
          <w:sz w:val="28"/>
          <w:szCs w:val="28"/>
        </w:rPr>
        <w:t>,</w:t>
      </w:r>
      <w:proofErr w:type="gramEnd"/>
      <w:r w:rsidRPr="00163014">
        <w:rPr>
          <w:rStyle w:val="a9"/>
          <w:rFonts w:ascii="Times New Roman" w:hAnsi="Times New Roman" w:cs="Times New Roman"/>
          <w:sz w:val="28"/>
          <w:szCs w:val="28"/>
        </w:rPr>
        <w:t xml:space="preserve"> чтобы его исполнить, я должен был покинуть свое рабочее место, указанное в трудовом договоре.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>В соответствии со ст.166 ТК РФ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163014">
        <w:rPr>
          <w:rStyle w:val="a9"/>
          <w:rFonts w:ascii="Times New Roman" w:hAnsi="Times New Roman" w:cs="Times New Roman"/>
          <w:sz w:val="28"/>
          <w:szCs w:val="28"/>
        </w:rPr>
        <w:t>являюсь одиноким отцом</w:t>
      </w:r>
      <w:proofErr w:type="gramEnd"/>
      <w:r w:rsidRPr="00163014">
        <w:rPr>
          <w:rStyle w:val="a9"/>
          <w:rFonts w:ascii="Times New Roman" w:hAnsi="Times New Roman" w:cs="Times New Roman"/>
          <w:sz w:val="28"/>
          <w:szCs w:val="28"/>
        </w:rPr>
        <w:t>, который воспитывает ребенка в возрасте до 5 лет. А согласно требованиям абз.3 ст. 259 ТК РФ направление в служебную командировку отца, воспитывающего без супруги ребенка в возрасте до пяти лет, возможно только с письменного согласия.</w:t>
      </w:r>
      <w:r w:rsidRPr="00163014">
        <w:rPr>
          <w:rFonts w:ascii="Times New Roman" w:hAnsi="Times New Roman" w:cs="Times New Roman"/>
          <w:iCs/>
          <w:sz w:val="28"/>
          <w:szCs w:val="28"/>
        </w:rPr>
        <w:br/>
      </w:r>
      <w:r w:rsidRPr="00163014">
        <w:rPr>
          <w:rStyle w:val="a9"/>
          <w:rFonts w:ascii="Times New Roman" w:hAnsi="Times New Roman" w:cs="Times New Roman"/>
          <w:sz w:val="28"/>
          <w:szCs w:val="28"/>
        </w:rPr>
        <w:t>Письменное согласие на командировку я не даю.</w:t>
      </w:r>
    </w:p>
    <w:p w:rsidR="004C72FF" w:rsidRPr="009605A1" w:rsidRDefault="004C72FF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014">
        <w:rPr>
          <w:rStyle w:val="a9"/>
          <w:rFonts w:ascii="Times New Roman" w:hAnsi="Times New Roman" w:cs="Times New Roman"/>
          <w:sz w:val="28"/>
          <w:szCs w:val="28"/>
        </w:rPr>
        <w:t>Таким образом, у меня отсутствовали законные основания для того, чтобы покинуть место постоянной работы».</w:t>
      </w:r>
    </w:p>
    <w:p w:rsidR="00163014" w:rsidRDefault="00163014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071" w:rsidRDefault="002F5071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Обращаю ваше внимание на то, что статья будет написана по анализу норм ТК РФ, которому не могут противоречить три других документа. Они просто дополнительно раскрывают и разъясняют, что входит в рабочие обязанности, и порядок их выполнения. Сразу предупреждаю, не надо утрировать и идти на поводу у того, что работодатель в должностную инструкцию может включать все, что угодно. Даже если таковой факт имеется, это не означает, что мы обязаны исполнять неза</w:t>
      </w:r>
      <w:r w:rsidR="007746CD">
        <w:rPr>
          <w:rFonts w:ascii="Times New Roman" w:hAnsi="Times New Roman" w:cs="Times New Roman"/>
          <w:sz w:val="28"/>
          <w:szCs w:val="28"/>
        </w:rPr>
        <w:t>конные приказы и распоряжения. </w:t>
      </w:r>
      <w:r w:rsidRPr="009605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05A1">
        <w:rPr>
          <w:rFonts w:ascii="Times New Roman" w:hAnsi="Times New Roman" w:cs="Times New Roman"/>
          <w:sz w:val="28"/>
          <w:szCs w:val="28"/>
        </w:rPr>
        <w:t>По ст. 8 ТК РФ 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статьей 372 ТК РФ порядка учета мнения представительного органа работников, не подлежат применению.</w:t>
      </w:r>
      <w:proofErr w:type="gramEnd"/>
      <w:r w:rsidRPr="009605A1">
        <w:rPr>
          <w:rFonts w:ascii="Times New Roman" w:hAnsi="Times New Roman" w:cs="Times New Roman"/>
          <w:sz w:val="28"/>
          <w:szCs w:val="28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 </w:t>
      </w:r>
    </w:p>
    <w:p w:rsidR="003775BE" w:rsidRPr="009605A1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071" w:rsidRPr="008A441B" w:rsidRDefault="002F5071" w:rsidP="003775BE">
      <w:pPr>
        <w:pStyle w:val="aa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41B">
        <w:rPr>
          <w:rFonts w:ascii="Times New Roman" w:hAnsi="Times New Roman" w:cs="Times New Roman"/>
          <w:i/>
          <w:sz w:val="28"/>
          <w:szCs w:val="28"/>
        </w:rPr>
        <w:t>Трудовой договор</w:t>
      </w:r>
    </w:p>
    <w:p w:rsidR="003775BE" w:rsidRDefault="002F5071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При трудоустройстве с нами обязаны заключить трудовой до</w:t>
      </w:r>
      <w:r w:rsidR="007746CD">
        <w:rPr>
          <w:rFonts w:ascii="Times New Roman" w:hAnsi="Times New Roman" w:cs="Times New Roman"/>
          <w:sz w:val="28"/>
          <w:szCs w:val="28"/>
        </w:rPr>
        <w:t>говор в порядке главы 11 ТК РФ.</w:t>
      </w:r>
    </w:p>
    <w:p w:rsidR="003775BE" w:rsidRDefault="002F5071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 xml:space="preserve">Что такое трудовой договор определено в ст. 56 ТК РФ, </w:t>
      </w:r>
      <w:proofErr w:type="gramStart"/>
      <w:r w:rsidRPr="009605A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605A1">
        <w:rPr>
          <w:rFonts w:ascii="Times New Roman" w:hAnsi="Times New Roman" w:cs="Times New Roman"/>
          <w:sz w:val="28"/>
          <w:szCs w:val="28"/>
        </w:rPr>
        <w:t xml:space="preserve"> этой статьи сторонами договора являются работник и работодатель. В трудовом договоре может быть предусмотрена дата, с которой работник приступает к выполнению </w:t>
      </w:r>
      <w:r w:rsidRPr="009605A1">
        <w:rPr>
          <w:rFonts w:ascii="Times New Roman" w:hAnsi="Times New Roman" w:cs="Times New Roman"/>
          <w:sz w:val="28"/>
          <w:szCs w:val="28"/>
        </w:rPr>
        <w:lastRenderedPageBreak/>
        <w:t>своих трудовых функций. В случае если работник фактически приступил к работе, работодатель обязан заключить трудовой договор в течени</w:t>
      </w:r>
      <w:proofErr w:type="gramStart"/>
      <w:r w:rsidRPr="009605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05A1">
        <w:rPr>
          <w:rFonts w:ascii="Times New Roman" w:hAnsi="Times New Roman" w:cs="Times New Roman"/>
          <w:sz w:val="28"/>
          <w:szCs w:val="28"/>
        </w:rPr>
        <w:t xml:space="preserve"> 3 р</w:t>
      </w:r>
      <w:r w:rsidR="007746CD">
        <w:rPr>
          <w:rFonts w:ascii="Times New Roman" w:hAnsi="Times New Roman" w:cs="Times New Roman"/>
          <w:sz w:val="28"/>
          <w:szCs w:val="28"/>
        </w:rPr>
        <w:t>абочих дней (Ст. 57, 67 ТК РФ).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F5071" w:rsidRPr="009605A1">
        <w:rPr>
          <w:rFonts w:ascii="Times New Roman" w:hAnsi="Times New Roman" w:cs="Times New Roman"/>
          <w:sz w:val="28"/>
          <w:szCs w:val="28"/>
        </w:rPr>
        <w:t>рудовой договор содержит (ст. 57 ТК РФ):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="002F5071" w:rsidRPr="009605A1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="002F5071" w:rsidRPr="009605A1">
        <w:rPr>
          <w:rFonts w:ascii="Times New Roman" w:hAnsi="Times New Roman" w:cs="Times New Roman"/>
          <w:sz w:val="28"/>
          <w:szCs w:val="28"/>
        </w:rPr>
        <w:t xml:space="preserve"> трудовой договор;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F5071" w:rsidRPr="009605A1">
        <w:rPr>
          <w:rFonts w:ascii="Times New Roman" w:hAnsi="Times New Roman" w:cs="Times New Roman"/>
          <w:sz w:val="28"/>
          <w:szCs w:val="28"/>
        </w:rPr>
        <w:t>есто и дата заключения трудового договора;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 (актуально для Москвы в связи с объединениями школ);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дата начала работы;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условия оплаты труда;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режим рабочего времени и времени отдыха;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3775BE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71" w:rsidRPr="009605A1">
        <w:rPr>
          <w:rFonts w:ascii="Times New Roman" w:hAnsi="Times New Roman" w:cs="Times New Roman"/>
          <w:sz w:val="28"/>
          <w:szCs w:val="28"/>
        </w:rPr>
        <w:t>условие об обязательном со</w:t>
      </w:r>
      <w:r w:rsidR="007746CD">
        <w:rPr>
          <w:rFonts w:ascii="Times New Roman" w:hAnsi="Times New Roman" w:cs="Times New Roman"/>
          <w:sz w:val="28"/>
          <w:szCs w:val="28"/>
        </w:rPr>
        <w:t>циальном страховании работника.</w:t>
      </w:r>
    </w:p>
    <w:p w:rsidR="003775BE" w:rsidRDefault="002F5071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Все остальное вносится в трудовой договор по же</w:t>
      </w:r>
      <w:r w:rsidR="007746CD">
        <w:rPr>
          <w:rFonts w:ascii="Times New Roman" w:hAnsi="Times New Roman" w:cs="Times New Roman"/>
          <w:sz w:val="28"/>
          <w:szCs w:val="28"/>
        </w:rPr>
        <w:t>ланию работника и работодателя.</w:t>
      </w:r>
    </w:p>
    <w:p w:rsidR="002F5071" w:rsidRPr="009605A1" w:rsidRDefault="002F5071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>Согласно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3775BE" w:rsidRPr="00191829" w:rsidRDefault="003775BE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071" w:rsidRPr="00163014" w:rsidRDefault="002F5071" w:rsidP="003775BE">
      <w:pPr>
        <w:pStyle w:val="aa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014">
        <w:rPr>
          <w:rFonts w:ascii="Times New Roman" w:hAnsi="Times New Roman" w:cs="Times New Roman"/>
          <w:i/>
          <w:sz w:val="28"/>
          <w:szCs w:val="28"/>
        </w:rPr>
        <w:t>Должностная инструкция</w:t>
      </w:r>
    </w:p>
    <w:p w:rsidR="002F5071" w:rsidRPr="009605A1" w:rsidRDefault="002F5071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A1">
        <w:rPr>
          <w:rFonts w:ascii="Times New Roman" w:hAnsi="Times New Roman" w:cs="Times New Roman"/>
          <w:sz w:val="28"/>
          <w:szCs w:val="28"/>
        </w:rPr>
        <w:t>Итак, место вашей работы, трудовая функция указаны в вашем трудовом договоре.</w:t>
      </w:r>
      <w:proofErr w:type="gramEnd"/>
      <w:r w:rsidRPr="009605A1">
        <w:rPr>
          <w:rFonts w:ascii="Times New Roman" w:hAnsi="Times New Roman" w:cs="Times New Roman"/>
          <w:sz w:val="28"/>
          <w:szCs w:val="28"/>
        </w:rPr>
        <w:t xml:space="preserve"> Дополнительно они раскрываются в должностной инструкции и в локальных актах. Инструкция и локальные акты раскрывают и дополнительно конкретизируют, КАК и КАКИМ ОБРАЗОМ исполняется трудовая функция. Условно говоря, трудовая функция - это учить детей, согласно должностной инструкции, учитель обязан проводить только комбинированные занятия. Таким </w:t>
      </w:r>
      <w:proofErr w:type="gramStart"/>
      <w:r w:rsidRPr="009605A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605A1">
        <w:rPr>
          <w:rFonts w:ascii="Times New Roman" w:hAnsi="Times New Roman" w:cs="Times New Roman"/>
          <w:sz w:val="28"/>
          <w:szCs w:val="28"/>
        </w:rPr>
        <w:t xml:space="preserve"> у нас выпадают в чистом виде лекционные и практические уроки. Или в период учебного занятия обязательно проводить опрос учеников (а вот выбор методики такого опроса остается за преподавателем). Ни должностная инструкция, ни локальные акты организации НЕ МОГУТ возлагать дополнительные трудовые функции</w:t>
      </w:r>
    </w:p>
    <w:p w:rsidR="00191829" w:rsidRPr="009605A1" w:rsidRDefault="002F5071" w:rsidP="003775B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A1">
        <w:rPr>
          <w:rFonts w:ascii="Times New Roman" w:hAnsi="Times New Roman" w:cs="Times New Roman"/>
          <w:sz w:val="28"/>
          <w:szCs w:val="28"/>
        </w:rPr>
        <w:t xml:space="preserve">Итак, согласно ст. 60 ТК РФ запрещается требовать от работника выполнения работы, не обусловленной трудовым договором, за исключением случаев, </w:t>
      </w:r>
      <w:r w:rsidRPr="009605A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ТК РФ и иными федеральными законами. Т.к. работодатель не может издавать федеральные законы, то он никоим образом не может требовать выполнять дополнительные трудовые функции. А вот договориться с работником, чтобы </w:t>
      </w:r>
      <w:proofErr w:type="gramStart"/>
      <w:r w:rsidRPr="009605A1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9605A1">
        <w:rPr>
          <w:rFonts w:ascii="Times New Roman" w:hAnsi="Times New Roman" w:cs="Times New Roman"/>
          <w:sz w:val="28"/>
          <w:szCs w:val="28"/>
        </w:rPr>
        <w:t xml:space="preserve"> начал их выполнять, вполне реально.</w:t>
      </w:r>
    </w:p>
    <w:sectPr w:rsidR="00191829" w:rsidRPr="009605A1" w:rsidSect="00163014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CCA"/>
    <w:multiLevelType w:val="multilevel"/>
    <w:tmpl w:val="915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C6BE9"/>
    <w:multiLevelType w:val="multilevel"/>
    <w:tmpl w:val="1F00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603D1"/>
    <w:multiLevelType w:val="multilevel"/>
    <w:tmpl w:val="404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93C7C"/>
    <w:multiLevelType w:val="multilevel"/>
    <w:tmpl w:val="4F5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311EA"/>
    <w:multiLevelType w:val="multilevel"/>
    <w:tmpl w:val="EBD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91463"/>
    <w:multiLevelType w:val="multilevel"/>
    <w:tmpl w:val="A1D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F47AA"/>
    <w:multiLevelType w:val="multilevel"/>
    <w:tmpl w:val="F58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37583"/>
    <w:multiLevelType w:val="multilevel"/>
    <w:tmpl w:val="E8B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730BA"/>
    <w:multiLevelType w:val="multilevel"/>
    <w:tmpl w:val="1F44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A7D83"/>
    <w:multiLevelType w:val="multilevel"/>
    <w:tmpl w:val="ADC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05143"/>
    <w:multiLevelType w:val="multilevel"/>
    <w:tmpl w:val="6B8A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B4E38"/>
    <w:multiLevelType w:val="multilevel"/>
    <w:tmpl w:val="052A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837A4"/>
    <w:multiLevelType w:val="multilevel"/>
    <w:tmpl w:val="815A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339C6"/>
    <w:multiLevelType w:val="multilevel"/>
    <w:tmpl w:val="2D7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F5E15"/>
    <w:multiLevelType w:val="multilevel"/>
    <w:tmpl w:val="460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3542D"/>
    <w:multiLevelType w:val="multilevel"/>
    <w:tmpl w:val="037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75BF1"/>
    <w:multiLevelType w:val="multilevel"/>
    <w:tmpl w:val="0F5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E5093"/>
    <w:multiLevelType w:val="multilevel"/>
    <w:tmpl w:val="D0E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478C5"/>
    <w:multiLevelType w:val="multilevel"/>
    <w:tmpl w:val="F97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8A3601"/>
    <w:multiLevelType w:val="multilevel"/>
    <w:tmpl w:val="EBD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6E72F1"/>
    <w:multiLevelType w:val="multilevel"/>
    <w:tmpl w:val="CC4C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B3634"/>
    <w:multiLevelType w:val="multilevel"/>
    <w:tmpl w:val="430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C5EE2"/>
    <w:multiLevelType w:val="multilevel"/>
    <w:tmpl w:val="851E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26C86"/>
    <w:multiLevelType w:val="multilevel"/>
    <w:tmpl w:val="478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54AAE"/>
    <w:multiLevelType w:val="multilevel"/>
    <w:tmpl w:val="649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176F"/>
    <w:multiLevelType w:val="multilevel"/>
    <w:tmpl w:val="7DE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93091"/>
    <w:multiLevelType w:val="multilevel"/>
    <w:tmpl w:val="BCB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F5BD3"/>
    <w:multiLevelType w:val="multilevel"/>
    <w:tmpl w:val="D0B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F6DFE"/>
    <w:multiLevelType w:val="multilevel"/>
    <w:tmpl w:val="E64C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14D60"/>
    <w:multiLevelType w:val="multilevel"/>
    <w:tmpl w:val="4C5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623A00"/>
    <w:multiLevelType w:val="multilevel"/>
    <w:tmpl w:val="8FC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30159"/>
    <w:multiLevelType w:val="multilevel"/>
    <w:tmpl w:val="AA42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D416D"/>
    <w:multiLevelType w:val="multilevel"/>
    <w:tmpl w:val="600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951AA"/>
    <w:multiLevelType w:val="multilevel"/>
    <w:tmpl w:val="458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948F1"/>
    <w:multiLevelType w:val="multilevel"/>
    <w:tmpl w:val="18E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E7C02"/>
    <w:multiLevelType w:val="multilevel"/>
    <w:tmpl w:val="D74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B26F8D"/>
    <w:multiLevelType w:val="multilevel"/>
    <w:tmpl w:val="A2E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D65D1"/>
    <w:multiLevelType w:val="multilevel"/>
    <w:tmpl w:val="BB9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43FDF"/>
    <w:multiLevelType w:val="multilevel"/>
    <w:tmpl w:val="3BA4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8E48AD"/>
    <w:multiLevelType w:val="multilevel"/>
    <w:tmpl w:val="D7A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8D0FD0"/>
    <w:multiLevelType w:val="multilevel"/>
    <w:tmpl w:val="C62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13CE4"/>
    <w:multiLevelType w:val="multilevel"/>
    <w:tmpl w:val="82D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2F578E"/>
    <w:multiLevelType w:val="multilevel"/>
    <w:tmpl w:val="63B2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0"/>
  </w:num>
  <w:num w:numId="3">
    <w:abstractNumId w:val="40"/>
  </w:num>
  <w:num w:numId="4">
    <w:abstractNumId w:val="4"/>
  </w:num>
  <w:num w:numId="5">
    <w:abstractNumId w:val="3"/>
  </w:num>
  <w:num w:numId="6">
    <w:abstractNumId w:val="8"/>
  </w:num>
  <w:num w:numId="7">
    <w:abstractNumId w:val="19"/>
  </w:num>
  <w:num w:numId="8">
    <w:abstractNumId w:val="1"/>
  </w:num>
  <w:num w:numId="9">
    <w:abstractNumId w:val="42"/>
  </w:num>
  <w:num w:numId="10">
    <w:abstractNumId w:val="34"/>
  </w:num>
  <w:num w:numId="11">
    <w:abstractNumId w:val="36"/>
  </w:num>
  <w:num w:numId="12">
    <w:abstractNumId w:val="5"/>
  </w:num>
  <w:num w:numId="13">
    <w:abstractNumId w:val="38"/>
  </w:num>
  <w:num w:numId="14">
    <w:abstractNumId w:val="25"/>
  </w:num>
  <w:num w:numId="15">
    <w:abstractNumId w:val="14"/>
  </w:num>
  <w:num w:numId="16">
    <w:abstractNumId w:val="29"/>
  </w:num>
  <w:num w:numId="17">
    <w:abstractNumId w:val="33"/>
  </w:num>
  <w:num w:numId="18">
    <w:abstractNumId w:val="11"/>
  </w:num>
  <w:num w:numId="19">
    <w:abstractNumId w:val="6"/>
  </w:num>
  <w:num w:numId="20">
    <w:abstractNumId w:val="24"/>
  </w:num>
  <w:num w:numId="21">
    <w:abstractNumId w:val="39"/>
  </w:num>
  <w:num w:numId="22">
    <w:abstractNumId w:val="7"/>
  </w:num>
  <w:num w:numId="23">
    <w:abstractNumId w:val="17"/>
  </w:num>
  <w:num w:numId="24">
    <w:abstractNumId w:val="41"/>
  </w:num>
  <w:num w:numId="25">
    <w:abstractNumId w:val="18"/>
  </w:num>
  <w:num w:numId="26">
    <w:abstractNumId w:val="30"/>
  </w:num>
  <w:num w:numId="27">
    <w:abstractNumId w:val="2"/>
  </w:num>
  <w:num w:numId="28">
    <w:abstractNumId w:val="15"/>
  </w:num>
  <w:num w:numId="29">
    <w:abstractNumId w:val="12"/>
  </w:num>
  <w:num w:numId="30">
    <w:abstractNumId w:val="16"/>
  </w:num>
  <w:num w:numId="31">
    <w:abstractNumId w:val="31"/>
  </w:num>
  <w:num w:numId="32">
    <w:abstractNumId w:val="0"/>
  </w:num>
  <w:num w:numId="33">
    <w:abstractNumId w:val="26"/>
  </w:num>
  <w:num w:numId="34">
    <w:abstractNumId w:val="10"/>
  </w:num>
  <w:num w:numId="35">
    <w:abstractNumId w:val="21"/>
  </w:num>
  <w:num w:numId="36">
    <w:abstractNumId w:val="13"/>
  </w:num>
  <w:num w:numId="37">
    <w:abstractNumId w:val="28"/>
  </w:num>
  <w:num w:numId="38">
    <w:abstractNumId w:val="23"/>
  </w:num>
  <w:num w:numId="39">
    <w:abstractNumId w:val="37"/>
  </w:num>
  <w:num w:numId="40">
    <w:abstractNumId w:val="9"/>
  </w:num>
  <w:num w:numId="41">
    <w:abstractNumId w:val="22"/>
  </w:num>
  <w:num w:numId="42">
    <w:abstractNumId w:val="3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7FB"/>
    <w:rsid w:val="00077DDF"/>
    <w:rsid w:val="00152353"/>
    <w:rsid w:val="00163014"/>
    <w:rsid w:val="001735A5"/>
    <w:rsid w:val="0018635D"/>
    <w:rsid w:val="00191829"/>
    <w:rsid w:val="001C7BDD"/>
    <w:rsid w:val="001F6564"/>
    <w:rsid w:val="002161D7"/>
    <w:rsid w:val="002218BA"/>
    <w:rsid w:val="0025070F"/>
    <w:rsid w:val="002917BC"/>
    <w:rsid w:val="002F4AFD"/>
    <w:rsid w:val="002F5071"/>
    <w:rsid w:val="0033274F"/>
    <w:rsid w:val="00340A62"/>
    <w:rsid w:val="00344FE3"/>
    <w:rsid w:val="003771FF"/>
    <w:rsid w:val="003775BE"/>
    <w:rsid w:val="00381405"/>
    <w:rsid w:val="003F6D2A"/>
    <w:rsid w:val="004114AA"/>
    <w:rsid w:val="0041550C"/>
    <w:rsid w:val="00440231"/>
    <w:rsid w:val="004A0086"/>
    <w:rsid w:val="004C72FF"/>
    <w:rsid w:val="005323B9"/>
    <w:rsid w:val="005925C4"/>
    <w:rsid w:val="005F4CCA"/>
    <w:rsid w:val="0061035F"/>
    <w:rsid w:val="00615A94"/>
    <w:rsid w:val="006603D5"/>
    <w:rsid w:val="00670EB4"/>
    <w:rsid w:val="0067144B"/>
    <w:rsid w:val="006827E4"/>
    <w:rsid w:val="006C0794"/>
    <w:rsid w:val="006C72CE"/>
    <w:rsid w:val="006D3C90"/>
    <w:rsid w:val="006D3F6C"/>
    <w:rsid w:val="00701574"/>
    <w:rsid w:val="007136AB"/>
    <w:rsid w:val="007676A3"/>
    <w:rsid w:val="007746CD"/>
    <w:rsid w:val="00834C14"/>
    <w:rsid w:val="00870873"/>
    <w:rsid w:val="008A441B"/>
    <w:rsid w:val="008C07FB"/>
    <w:rsid w:val="008C1AFD"/>
    <w:rsid w:val="00914EDF"/>
    <w:rsid w:val="00925472"/>
    <w:rsid w:val="009605A1"/>
    <w:rsid w:val="00970A7E"/>
    <w:rsid w:val="009773EC"/>
    <w:rsid w:val="009D65C1"/>
    <w:rsid w:val="00A04029"/>
    <w:rsid w:val="00A457D7"/>
    <w:rsid w:val="00AC6F30"/>
    <w:rsid w:val="00AC7F06"/>
    <w:rsid w:val="00B170A1"/>
    <w:rsid w:val="00B316C8"/>
    <w:rsid w:val="00B322DF"/>
    <w:rsid w:val="00B416B7"/>
    <w:rsid w:val="00B71D3D"/>
    <w:rsid w:val="00C16A14"/>
    <w:rsid w:val="00C2471B"/>
    <w:rsid w:val="00C64A76"/>
    <w:rsid w:val="00C934EF"/>
    <w:rsid w:val="00CA21A0"/>
    <w:rsid w:val="00D35438"/>
    <w:rsid w:val="00D70C10"/>
    <w:rsid w:val="00D74350"/>
    <w:rsid w:val="00D91E57"/>
    <w:rsid w:val="00D92BB5"/>
    <w:rsid w:val="00DC0BDB"/>
    <w:rsid w:val="00E61117"/>
    <w:rsid w:val="00E77B29"/>
    <w:rsid w:val="00EB6B62"/>
    <w:rsid w:val="00FE0C31"/>
    <w:rsid w:val="00FE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31"/>
  </w:style>
  <w:style w:type="paragraph" w:styleId="1">
    <w:name w:val="heading 1"/>
    <w:basedOn w:val="a"/>
    <w:link w:val="10"/>
    <w:uiPriority w:val="9"/>
    <w:qFormat/>
    <w:rsid w:val="00670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0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5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7FB"/>
    <w:rPr>
      <w:b/>
      <w:bCs/>
    </w:rPr>
  </w:style>
  <w:style w:type="character" w:customStyle="1" w:styleId="resh-link">
    <w:name w:val="resh-link"/>
    <w:basedOn w:val="a0"/>
    <w:rsid w:val="008C07FB"/>
  </w:style>
  <w:style w:type="character" w:customStyle="1" w:styleId="dog-link">
    <w:name w:val="dog-link"/>
    <w:basedOn w:val="a0"/>
    <w:rsid w:val="008C07FB"/>
  </w:style>
  <w:style w:type="paragraph" w:customStyle="1" w:styleId="title">
    <w:name w:val="title"/>
    <w:basedOn w:val="a"/>
    <w:rsid w:val="008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07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7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7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0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70E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7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lock">
    <w:name w:val="article-block"/>
    <w:basedOn w:val="a"/>
    <w:rsid w:val="00D7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">
    <w:name w:val="view"/>
    <w:basedOn w:val="a0"/>
    <w:rsid w:val="00615A94"/>
  </w:style>
  <w:style w:type="character" w:styleId="a9">
    <w:name w:val="Emphasis"/>
    <w:basedOn w:val="a0"/>
    <w:uiPriority w:val="20"/>
    <w:qFormat/>
    <w:rsid w:val="00615A94"/>
    <w:rPr>
      <w:i/>
      <w:iCs/>
    </w:rPr>
  </w:style>
  <w:style w:type="character" w:customStyle="1" w:styleId="article-statdate">
    <w:name w:val="article-stat__date"/>
    <w:basedOn w:val="a0"/>
    <w:rsid w:val="00970A7E"/>
  </w:style>
  <w:style w:type="character" w:customStyle="1" w:styleId="article-statcount">
    <w:name w:val="article-stat__count"/>
    <w:basedOn w:val="a0"/>
    <w:rsid w:val="00970A7E"/>
  </w:style>
  <w:style w:type="character" w:customStyle="1" w:styleId="article-stat-tipvalue">
    <w:name w:val="article-stat-tip__value"/>
    <w:basedOn w:val="a0"/>
    <w:rsid w:val="00970A7E"/>
  </w:style>
  <w:style w:type="character" w:customStyle="1" w:styleId="b-pb-articlecounter">
    <w:name w:val="b-pb-article__counter"/>
    <w:basedOn w:val="a0"/>
    <w:rsid w:val="00870873"/>
  </w:style>
  <w:style w:type="paragraph" w:customStyle="1" w:styleId="b-pb-publication-bodylead">
    <w:name w:val="b-pb-publication-body__lead"/>
    <w:basedOn w:val="a"/>
    <w:rsid w:val="0087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v2">
    <w:name w:val="cut-v2"/>
    <w:basedOn w:val="a"/>
    <w:rsid w:val="003F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mmentbadge">
    <w:name w:val="b-comment_badge"/>
    <w:basedOn w:val="a0"/>
    <w:rsid w:val="00FE5F63"/>
  </w:style>
  <w:style w:type="paragraph" w:customStyle="1" w:styleId="b-article-details">
    <w:name w:val="b-article-details"/>
    <w:basedOn w:val="a"/>
    <w:rsid w:val="00FE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5070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F65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-view">
    <w:name w:val="post-view"/>
    <w:basedOn w:val="a0"/>
    <w:rsid w:val="006D3F6C"/>
  </w:style>
  <w:style w:type="paragraph" w:customStyle="1" w:styleId="toctitle">
    <w:name w:val="toc_title"/>
    <w:basedOn w:val="a"/>
    <w:rsid w:val="006D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6D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6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4538607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178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25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6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37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8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8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03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7" w:color="DBEAF4"/>
            <w:bottom w:val="single" w:sz="4" w:space="0" w:color="DBEAF4"/>
            <w:right w:val="single" w:sz="4" w:space="7" w:color="DBEAF4"/>
          </w:divBdr>
          <w:divsChild>
            <w:div w:id="209389562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0297">
              <w:marLeft w:val="2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317">
          <w:marLeft w:val="0"/>
          <w:marRight w:val="0"/>
          <w:marTop w:val="270"/>
          <w:marBottom w:val="360"/>
          <w:divBdr>
            <w:top w:val="single" w:sz="4" w:space="6" w:color="D3CFCF"/>
            <w:left w:val="none" w:sz="0" w:space="0" w:color="auto"/>
            <w:bottom w:val="single" w:sz="4" w:space="4" w:color="000000"/>
            <w:right w:val="none" w:sz="0" w:space="0" w:color="auto"/>
          </w:divBdr>
        </w:div>
        <w:div w:id="1593467938">
          <w:blockQuote w:val="1"/>
          <w:marLeft w:val="0"/>
          <w:marRight w:val="0"/>
          <w:marTop w:val="0"/>
          <w:marBottom w:val="320"/>
          <w:divBdr>
            <w:top w:val="single" w:sz="4" w:space="12" w:color="DBEAF4"/>
            <w:left w:val="single" w:sz="12" w:space="16" w:color="2AAAED"/>
            <w:bottom w:val="single" w:sz="4" w:space="11" w:color="DBEAF4"/>
            <w:right w:val="single" w:sz="4" w:space="16" w:color="DBEAF4"/>
          </w:divBdr>
        </w:div>
        <w:div w:id="785151347">
          <w:blockQuote w:val="1"/>
          <w:marLeft w:val="0"/>
          <w:marRight w:val="0"/>
          <w:marTop w:val="0"/>
          <w:marBottom w:val="320"/>
          <w:divBdr>
            <w:top w:val="single" w:sz="4" w:space="12" w:color="DBEAF4"/>
            <w:left w:val="single" w:sz="12" w:space="16" w:color="2AAAED"/>
            <w:bottom w:val="single" w:sz="4" w:space="11" w:color="DBEAF4"/>
            <w:right w:val="single" w:sz="4" w:space="16" w:color="DBEAF4"/>
          </w:divBdr>
        </w:div>
        <w:div w:id="1717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0" w:color="50B948"/>
            <w:bottom w:val="none" w:sz="0" w:space="0" w:color="auto"/>
            <w:right w:val="none" w:sz="0" w:space="0" w:color="auto"/>
          </w:divBdr>
        </w:div>
      </w:divsChild>
    </w:div>
    <w:div w:id="100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4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7125322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5003855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4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693679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7456888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6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4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6875606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0151147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9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21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2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0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5" w:color="DDDDDD"/>
                <w:right w:val="none" w:sz="0" w:space="0" w:color="auto"/>
              </w:divBdr>
              <w:divsChild>
                <w:div w:id="1619489218">
                  <w:marLeft w:val="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006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0" w:color="50B94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90984">
                      <w:marLeft w:val="0"/>
                      <w:marRight w:val="249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4949">
                      <w:marLeft w:val="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7068">
          <w:marLeft w:val="0"/>
          <w:marRight w:val="0"/>
          <w:marTop w:val="800"/>
          <w:marBottom w:val="300"/>
          <w:divBdr>
            <w:top w:val="single" w:sz="4" w:space="2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460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945261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536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338">
              <w:marLeft w:val="300"/>
              <w:marRight w:val="300"/>
              <w:marTop w:val="0"/>
              <w:marBottom w:val="0"/>
              <w:divBdr>
                <w:top w:val="single" w:sz="4" w:space="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9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7933575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8914510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3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292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86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729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508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4988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1276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3746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7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480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482">
              <w:marLeft w:val="0"/>
              <w:marRight w:val="0"/>
              <w:marTop w:val="3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3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951">
                  <w:marLeft w:val="0"/>
                  <w:marRight w:val="0"/>
                  <w:marTop w:val="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068">
                  <w:marLeft w:val="0"/>
                  <w:marRight w:val="0"/>
                  <w:marTop w:val="35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0235">
                      <w:marLeft w:val="1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080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240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9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1335956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  <w:div w:id="2208696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4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0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133392204_4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45</cp:revision>
  <cp:lastPrinted>2019-02-04T08:33:00Z</cp:lastPrinted>
  <dcterms:created xsi:type="dcterms:W3CDTF">2018-04-25T05:18:00Z</dcterms:created>
  <dcterms:modified xsi:type="dcterms:W3CDTF">2019-02-06T05:51:00Z</dcterms:modified>
</cp:coreProperties>
</file>