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3A" w:rsidRDefault="00A83A3A" w:rsidP="00A83A3A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Для получения потребительского кредита членам Профсоюза работников народного образования и науки в «АкБарс» Банке необходимо:</w:t>
      </w:r>
    </w:p>
    <w:p w:rsidR="00A83A3A" w:rsidRPr="00701395" w:rsidRDefault="00A83A3A" w:rsidP="00A83A3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3A3A" w:rsidRPr="00701395" w:rsidRDefault="00A83A3A" w:rsidP="00A83A3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1395">
        <w:rPr>
          <w:rFonts w:ascii="Times New Roman" w:eastAsia="Times New Roman" w:hAnsi="Times New Roman" w:cs="Times New Roman"/>
          <w:sz w:val="28"/>
          <w:szCs w:val="28"/>
        </w:rPr>
        <w:t>1. Быть членом Профсоюза работников образования и науки и иметь профсоюзный стаж не менее 1 года.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 xml:space="preserve">2. Оформить собственноручно заявление на имя председателя первичной профсоюзной организации (далее председатель ППО) и руководителя учреждения о ходатайстве перед Советом профсоюзных организаций (далее СПО) о выделении  потребительского кредита. </w:t>
      </w:r>
    </w:p>
    <w:p w:rsidR="00A83A3A" w:rsidRPr="00701395" w:rsidRDefault="00A83A3A" w:rsidP="00A83A3A">
      <w:pPr>
        <w:pStyle w:val="1"/>
        <w:tabs>
          <w:tab w:val="center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ab/>
        <w:t xml:space="preserve">Заявление должно быть в обязательном порядке заверено подписями председателя ППО и руководителя учреждения и содержать следующие обязательные сведения: </w:t>
      </w:r>
    </w:p>
    <w:p w:rsidR="00A83A3A" w:rsidRPr="00701395" w:rsidRDefault="00A83A3A" w:rsidP="00A83A3A">
      <w:pPr>
        <w:pStyle w:val="1"/>
        <w:spacing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- сумма потребительского кредита,</w:t>
      </w:r>
    </w:p>
    <w:p w:rsidR="00A83A3A" w:rsidRPr="00701395" w:rsidRDefault="00A83A3A" w:rsidP="00A83A3A">
      <w:pPr>
        <w:pStyle w:val="1"/>
        <w:spacing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- стаж работы в учреждении образования,</w:t>
      </w:r>
    </w:p>
    <w:p w:rsidR="00A83A3A" w:rsidRPr="00701395" w:rsidRDefault="00A83A3A" w:rsidP="00A83A3A">
      <w:pPr>
        <w:pStyle w:val="1"/>
        <w:spacing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- стаж членства в Профсоюзе работников образования и науки.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К зая</w:t>
      </w:r>
      <w:r w:rsidR="00B86CCE" w:rsidRPr="00701395">
        <w:rPr>
          <w:rFonts w:ascii="Times New Roman" w:hAnsi="Times New Roman"/>
          <w:sz w:val="28"/>
          <w:szCs w:val="28"/>
        </w:rPr>
        <w:t>влению прилагается</w:t>
      </w:r>
      <w:r w:rsidRPr="00701395">
        <w:rPr>
          <w:rFonts w:ascii="Times New Roman" w:hAnsi="Times New Roman"/>
          <w:sz w:val="28"/>
          <w:szCs w:val="28"/>
        </w:rPr>
        <w:t xml:space="preserve"> копии</w:t>
      </w:r>
      <w:r w:rsidR="004E3499" w:rsidRPr="00701395">
        <w:rPr>
          <w:rFonts w:ascii="Times New Roman" w:hAnsi="Times New Roman"/>
          <w:sz w:val="28"/>
          <w:szCs w:val="28"/>
        </w:rPr>
        <w:t>: профсоюзного билета,</w:t>
      </w:r>
      <w:r w:rsidRPr="00701395">
        <w:rPr>
          <w:rFonts w:ascii="Times New Roman" w:hAnsi="Times New Roman"/>
          <w:sz w:val="28"/>
          <w:szCs w:val="28"/>
        </w:rPr>
        <w:t xml:space="preserve"> паспорта</w:t>
      </w:r>
      <w:r w:rsidRPr="007013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1395">
        <w:rPr>
          <w:rFonts w:ascii="Times New Roman" w:hAnsi="Times New Roman"/>
          <w:sz w:val="28"/>
          <w:szCs w:val="28"/>
        </w:rPr>
        <w:t>члена Профсоюза</w:t>
      </w:r>
      <w:r w:rsidR="004E3499" w:rsidRPr="00701395">
        <w:rPr>
          <w:rFonts w:ascii="Times New Roman" w:hAnsi="Times New Roman"/>
          <w:sz w:val="28"/>
          <w:szCs w:val="28"/>
        </w:rPr>
        <w:t>, СНИЛСа и  справка 2НДФЛ за 6 месяцев</w:t>
      </w:r>
      <w:r w:rsidRPr="00701395">
        <w:rPr>
          <w:rFonts w:ascii="Times New Roman" w:hAnsi="Times New Roman"/>
          <w:sz w:val="28"/>
          <w:szCs w:val="28"/>
        </w:rPr>
        <w:t>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 xml:space="preserve">3. Правильно оформленное заявление с приложениями член Профсоюза лично передает в СПО. Срок рассмотрения заявления составляет </w:t>
      </w:r>
      <w:r w:rsidR="004E3499" w:rsidRPr="00701395">
        <w:rPr>
          <w:rFonts w:ascii="Times New Roman" w:hAnsi="Times New Roman"/>
          <w:sz w:val="28"/>
          <w:szCs w:val="28"/>
        </w:rPr>
        <w:t xml:space="preserve">не более </w:t>
      </w:r>
      <w:r w:rsidRPr="00701395">
        <w:rPr>
          <w:rFonts w:ascii="Times New Roman" w:hAnsi="Times New Roman"/>
          <w:sz w:val="28"/>
          <w:szCs w:val="28"/>
        </w:rPr>
        <w:t>7 (семь) календарных дней.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4. СПО выдает ходатайство о выделении потребительского кредита (далее ходатайство) в Банке. Ходатайство выдается строго на руки члену Профсоюза, который ставит роспись в журнале учета ходатайств о выдаче потребительского кредита. С данным ходатайством член Профсоюза идет в Банк.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 xml:space="preserve">5. При выходе члена Профсоюза из </w:t>
      </w:r>
      <w:r w:rsidR="004E3499" w:rsidRPr="00701395">
        <w:rPr>
          <w:rFonts w:ascii="Times New Roman" w:hAnsi="Times New Roman"/>
          <w:sz w:val="28"/>
          <w:szCs w:val="28"/>
        </w:rPr>
        <w:t>членство Профсоюза или увольнения из системы образования Альметьевского муниципального района  председатель первичной профсоюзной организации</w:t>
      </w:r>
      <w:r w:rsidRPr="00701395">
        <w:rPr>
          <w:rFonts w:ascii="Times New Roman" w:hAnsi="Times New Roman"/>
          <w:sz w:val="28"/>
          <w:szCs w:val="28"/>
        </w:rPr>
        <w:t xml:space="preserve"> и руководитель организации в двухдневный срок извещают об этом Совет профсоюзных организаций.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6. В течение 2 (два) рабочих дней СПО направляет в Банк соответствующее сообщение.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7. Данное сообщение будет являться основанием для рассмотрения Банком вопроса об изменении процентной ставки по кредитному договору, которая затем будет составлять 20 %.</w:t>
      </w:r>
    </w:p>
    <w:p w:rsidR="00A83A3A" w:rsidRPr="00701395" w:rsidRDefault="00A83A3A" w:rsidP="00A83A3A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395">
        <w:rPr>
          <w:rFonts w:ascii="Times New Roman" w:hAnsi="Times New Roman"/>
          <w:sz w:val="28"/>
          <w:szCs w:val="28"/>
        </w:rPr>
        <w:t>8. Членам Профсоюза в возрасте до 30 лет, оформившим кредит и при условии своевременного погашения ими ежемесячных платежей по кредиту, выдается материальная помощь в размере 5 % кредита на основании заявления. Заявление передается в СПО за месяц до даты погашения последнего ежемесячного платежа, в соответствии с графиком платежей по кредитному договору.</w:t>
      </w:r>
    </w:p>
    <w:p w:rsidR="00CE6170" w:rsidRPr="00701395" w:rsidRDefault="00CE6170" w:rsidP="00CE6170">
      <w:pPr>
        <w:pStyle w:val="aa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A3A" w:rsidRPr="00701395" w:rsidRDefault="00A83A3A" w:rsidP="00CE6170">
      <w:pPr>
        <w:pStyle w:val="aa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A3A" w:rsidRDefault="00A83A3A" w:rsidP="00CE6170">
      <w:pPr>
        <w:pStyle w:val="aa"/>
        <w:ind w:firstLine="567"/>
        <w:rPr>
          <w:rFonts w:eastAsia="Times New Roman"/>
          <w:sz w:val="28"/>
          <w:szCs w:val="28"/>
          <w:lang w:eastAsia="ru-RU"/>
        </w:rPr>
      </w:pPr>
    </w:p>
    <w:p w:rsidR="00A83A3A" w:rsidRDefault="00A83A3A" w:rsidP="00CE6170">
      <w:pPr>
        <w:pStyle w:val="aa"/>
        <w:ind w:firstLine="567"/>
        <w:rPr>
          <w:rFonts w:eastAsia="Times New Roman"/>
          <w:sz w:val="28"/>
          <w:szCs w:val="28"/>
          <w:lang w:eastAsia="ru-RU"/>
        </w:rPr>
      </w:pPr>
    </w:p>
    <w:p w:rsidR="00A83A3A" w:rsidRDefault="00A83A3A" w:rsidP="00CE6170">
      <w:pPr>
        <w:pStyle w:val="aa"/>
        <w:ind w:firstLine="567"/>
        <w:rPr>
          <w:rFonts w:eastAsia="Times New Roman"/>
          <w:sz w:val="28"/>
          <w:szCs w:val="28"/>
          <w:lang w:eastAsia="ru-RU"/>
        </w:rPr>
      </w:pPr>
    </w:p>
    <w:p w:rsidR="00FB7DAE" w:rsidRPr="00CE6170" w:rsidRDefault="00FB7DAE" w:rsidP="00CE6170">
      <w:pPr>
        <w:pStyle w:val="aa"/>
        <w:ind w:firstLine="567"/>
        <w:rPr>
          <w:rFonts w:eastAsia="Times New Roman"/>
          <w:sz w:val="28"/>
          <w:szCs w:val="28"/>
          <w:lang w:eastAsia="ru-RU"/>
        </w:rPr>
      </w:pPr>
      <w:r w:rsidRPr="006D4A0B">
        <w:rPr>
          <w:rFonts w:ascii="Times New Roman" w:hAnsi="Times New Roman"/>
          <w:b/>
          <w:sz w:val="28"/>
          <w:szCs w:val="28"/>
        </w:rPr>
        <w:lastRenderedPageBreak/>
        <w:t xml:space="preserve">Условия потребительского кредитования физических лиц – </w:t>
      </w:r>
      <w:r w:rsidRPr="006D4A0B">
        <w:rPr>
          <w:rFonts w:ascii="Times New Roman" w:eastAsia="Times New Roman" w:hAnsi="Times New Roman"/>
          <w:b/>
          <w:sz w:val="28"/>
          <w:szCs w:val="28"/>
        </w:rPr>
        <w:t>членов профсоюза работников народного образования и науки</w:t>
      </w:r>
      <w:r w:rsidRPr="006D4A0B">
        <w:rPr>
          <w:rFonts w:ascii="Times New Roman" w:eastAsia="Times New Roman" w:hAnsi="Times New Roman"/>
          <w:b/>
          <w:sz w:val="28"/>
          <w:szCs w:val="28"/>
          <w:vertAlign w:val="superscript"/>
        </w:rPr>
        <w:footnoteReference w:id="2"/>
      </w:r>
    </w:p>
    <w:p w:rsidR="00FB7DAE" w:rsidRPr="006D4A0B" w:rsidRDefault="00FB7DAE" w:rsidP="00FB7DAE">
      <w:pPr>
        <w:tabs>
          <w:tab w:val="left" w:pos="7797"/>
        </w:tabs>
        <w:spacing w:after="0" w:line="240" w:lineRule="auto"/>
        <w:ind w:left="-993"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6237"/>
      </w:tblGrid>
      <w:tr w:rsidR="00FB7DAE" w:rsidRPr="006D4A0B" w:rsidTr="006E4AF2">
        <w:trPr>
          <w:trHeight w:val="31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FB7DAE" w:rsidRPr="006D4A0B" w:rsidRDefault="00FB7DAE" w:rsidP="00030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Параметры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FB7DAE" w:rsidRPr="006D4A0B" w:rsidRDefault="00FB7DAE" w:rsidP="00030E7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Значение</w:t>
            </w:r>
          </w:p>
        </w:tc>
      </w:tr>
      <w:tr w:rsidR="00FB7DAE" w:rsidRPr="006D4A0B" w:rsidTr="006E4AF2">
        <w:trPr>
          <w:trHeight w:val="217"/>
        </w:trPr>
        <w:tc>
          <w:tcPr>
            <w:tcW w:w="3969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Клиентский сегмент</w:t>
            </w:r>
          </w:p>
        </w:tc>
        <w:tc>
          <w:tcPr>
            <w:tcW w:w="6237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Физические лица - члены татарского республиканского комитета профсоюза работников народного образования и науки</w:t>
            </w:r>
          </w:p>
        </w:tc>
      </w:tr>
      <w:tr w:rsidR="00FB7DAE" w:rsidRPr="006D4A0B" w:rsidTr="006E4AF2">
        <w:trPr>
          <w:trHeight w:val="217"/>
        </w:trPr>
        <w:tc>
          <w:tcPr>
            <w:tcW w:w="3969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Территория действия</w:t>
            </w:r>
          </w:p>
        </w:tc>
        <w:tc>
          <w:tcPr>
            <w:tcW w:w="6237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Филиалы РТ</w:t>
            </w:r>
          </w:p>
        </w:tc>
      </w:tr>
      <w:tr w:rsidR="00FB7DAE" w:rsidRPr="006D4A0B" w:rsidTr="006E4AF2">
        <w:trPr>
          <w:trHeight w:val="219"/>
        </w:trPr>
        <w:tc>
          <w:tcPr>
            <w:tcW w:w="3969" w:type="dxa"/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Валюта кредита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Рубли РФ</w:t>
            </w:r>
          </w:p>
        </w:tc>
      </w:tr>
      <w:tr w:rsidR="00FB7DAE" w:rsidRPr="006D4A0B" w:rsidTr="006E4AF2">
        <w:trPr>
          <w:trHeight w:val="233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Обеспечение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Без обеспечения</w:t>
            </w:r>
          </w:p>
        </w:tc>
      </w:tr>
      <w:tr w:rsidR="00FB7DAE" w:rsidRPr="006D4A0B" w:rsidTr="006E4AF2">
        <w:trPr>
          <w:trHeight w:val="265"/>
        </w:trPr>
        <w:tc>
          <w:tcPr>
            <w:tcW w:w="3969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Минимальная сумма кредита</w:t>
            </w:r>
          </w:p>
        </w:tc>
        <w:tc>
          <w:tcPr>
            <w:tcW w:w="6237" w:type="dxa"/>
            <w:shd w:val="clear" w:color="auto" w:fill="auto"/>
          </w:tcPr>
          <w:p w:rsidR="00FB7DAE" w:rsidRPr="006D4A0B" w:rsidRDefault="00FB7DAE" w:rsidP="00030E7E">
            <w:pPr>
              <w:tabs>
                <w:tab w:val="left" w:pos="460"/>
                <w:tab w:val="center" w:pos="156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10 000 рублей</w:t>
            </w:r>
          </w:p>
        </w:tc>
      </w:tr>
      <w:tr w:rsidR="00FB7DAE" w:rsidRPr="006D4A0B" w:rsidTr="006E4AF2">
        <w:trPr>
          <w:trHeight w:val="18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Максимальная сумма кредита</w:t>
            </w:r>
            <w:r w:rsidRPr="006D4A0B">
              <w:rPr>
                <w:rFonts w:ascii="Times New Roman" w:eastAsia="Times New Roman" w:hAnsi="Times New Roman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6237" w:type="dxa"/>
            <w:shd w:val="clear" w:color="auto" w:fill="auto"/>
          </w:tcPr>
          <w:p w:rsidR="00FB7DAE" w:rsidRPr="006D4A0B" w:rsidRDefault="00FB7DAE" w:rsidP="00030E7E">
            <w:pPr>
              <w:tabs>
                <w:tab w:val="left" w:pos="460"/>
                <w:tab w:val="center" w:pos="156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100 000  рублей</w:t>
            </w:r>
          </w:p>
        </w:tc>
      </w:tr>
      <w:tr w:rsidR="00FB7DAE" w:rsidRPr="006D4A0B" w:rsidTr="006E4AF2">
        <w:trPr>
          <w:trHeight w:val="288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Срок кредита, мес.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от 3 до 12 </w:t>
            </w:r>
          </w:p>
        </w:tc>
      </w:tr>
      <w:tr w:rsidR="006E4AF2" w:rsidRPr="006D4A0B" w:rsidTr="006E4AF2">
        <w:trPr>
          <w:trHeight w:val="288"/>
        </w:trPr>
        <w:tc>
          <w:tcPr>
            <w:tcW w:w="3969" w:type="dxa"/>
            <w:vMerge w:val="restart"/>
            <w:shd w:val="clear" w:color="auto" w:fill="auto"/>
          </w:tcPr>
          <w:p w:rsidR="006E4AF2" w:rsidRPr="006D4A0B" w:rsidRDefault="006E4AF2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Процентная ставка, годовых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4AF2" w:rsidRPr="006D4A0B" w:rsidRDefault="006E4AF2" w:rsidP="00030E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Предоставление</w:t>
            </w: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 документов, подтверждающих доход</w:t>
            </w:r>
          </w:p>
        </w:tc>
      </w:tr>
      <w:tr w:rsidR="006E4AF2" w:rsidRPr="006D4A0B" w:rsidTr="006E4AF2">
        <w:trPr>
          <w:trHeight w:val="288"/>
        </w:trPr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E4AF2" w:rsidRPr="006D4A0B" w:rsidRDefault="006E4AF2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4AF2" w:rsidRPr="006D4A0B" w:rsidRDefault="006E4AF2" w:rsidP="00030E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12,0%</w:t>
            </w:r>
          </w:p>
        </w:tc>
      </w:tr>
      <w:tr w:rsidR="00FB7DAE" w:rsidRPr="006D4A0B" w:rsidTr="006E4AF2">
        <w:trPr>
          <w:trHeight w:val="288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Страхование жизни и потери трудоспособности заемщика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Страховая премия не включается в сумму кредита</w:t>
            </w:r>
          </w:p>
        </w:tc>
      </w:tr>
      <w:tr w:rsidR="00FB7DAE" w:rsidRPr="006D4A0B" w:rsidTr="00CE6170">
        <w:trPr>
          <w:trHeight w:val="169"/>
        </w:trPr>
        <w:tc>
          <w:tcPr>
            <w:tcW w:w="10206" w:type="dxa"/>
            <w:gridSpan w:val="2"/>
            <w:shd w:val="clear" w:color="auto" w:fill="CCFF99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Общие условия</w:t>
            </w:r>
          </w:p>
        </w:tc>
      </w:tr>
      <w:tr w:rsidR="00FB7DAE" w:rsidRPr="006D4A0B" w:rsidTr="00CE6170">
        <w:trPr>
          <w:trHeight w:val="193"/>
        </w:trPr>
        <w:tc>
          <w:tcPr>
            <w:tcW w:w="3969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Предоставление документов, подтверждающих доход</w:t>
            </w:r>
          </w:p>
        </w:tc>
        <w:tc>
          <w:tcPr>
            <w:tcW w:w="6237" w:type="dxa"/>
            <w:shd w:val="clear" w:color="auto" w:fill="auto"/>
          </w:tcPr>
          <w:p w:rsidR="00FB7DAE" w:rsidRPr="006D4A0B" w:rsidRDefault="006E4AF2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FB7DAE" w:rsidRPr="006D4A0B">
              <w:rPr>
                <w:rFonts w:ascii="Times New Roman" w:eastAsia="Times New Roman" w:hAnsi="Times New Roman"/>
                <w:sz w:val="28"/>
                <w:szCs w:val="28"/>
              </w:rPr>
              <w:t>бязательно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профсоюзный билет,</w:t>
            </w:r>
            <w:r w:rsidRPr="00697E33">
              <w:rPr>
                <w:rFonts w:ascii="Times New Roman" w:hAnsi="Times New Roman"/>
                <w:sz w:val="28"/>
                <w:szCs w:val="28"/>
              </w:rPr>
              <w:t xml:space="preserve"> паспорт</w:t>
            </w:r>
            <w:r w:rsidRPr="00697E3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697E33">
              <w:rPr>
                <w:rFonts w:ascii="Times New Roman" w:hAnsi="Times New Roman"/>
                <w:sz w:val="28"/>
                <w:szCs w:val="28"/>
              </w:rPr>
              <w:t>члена Профсоюза</w:t>
            </w:r>
            <w:r>
              <w:rPr>
                <w:rFonts w:ascii="Times New Roman" w:hAnsi="Times New Roman"/>
                <w:sz w:val="28"/>
                <w:szCs w:val="28"/>
              </w:rPr>
              <w:t>, СНИЛС и  справка 2НДФЛ за 6 месяцев, если зарплата маленькая 2НДФЛ членов семьи.</w:t>
            </w:r>
          </w:p>
        </w:tc>
      </w:tr>
      <w:tr w:rsidR="00FB7DAE" w:rsidRPr="006D4A0B" w:rsidTr="00CE6170">
        <w:trPr>
          <w:trHeight w:val="193"/>
        </w:trPr>
        <w:tc>
          <w:tcPr>
            <w:tcW w:w="3969" w:type="dxa"/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Комиссия за выдачу кредита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Cs/>
                <w:sz w:val="28"/>
                <w:szCs w:val="28"/>
              </w:rPr>
              <w:t>Не взимается</w:t>
            </w:r>
          </w:p>
        </w:tc>
      </w:tr>
      <w:tr w:rsidR="00FB7DAE" w:rsidRPr="006D4A0B" w:rsidTr="00CE6170">
        <w:trPr>
          <w:trHeight w:val="277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Погашение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Cs/>
                <w:sz w:val="28"/>
                <w:szCs w:val="28"/>
              </w:rPr>
              <w:t>Аннуитетные платежи</w:t>
            </w:r>
          </w:p>
        </w:tc>
      </w:tr>
      <w:tr w:rsidR="00FB7DAE" w:rsidRPr="006D4A0B" w:rsidTr="00CE6170">
        <w:trPr>
          <w:trHeight w:val="277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Досрочное погашение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 любое время без ограничения по сумме и срокам, без комиссии</w:t>
            </w:r>
          </w:p>
        </w:tc>
      </w:tr>
      <w:tr w:rsidR="00FB7DAE" w:rsidRPr="006D4A0B" w:rsidTr="00CE6170">
        <w:trPr>
          <w:trHeight w:val="266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FB7DAE" w:rsidRPr="006D4A0B" w:rsidRDefault="00FB7DAE" w:rsidP="00030E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 случае увольнения</w:t>
            </w:r>
            <w:r w:rsidR="00FA3196">
              <w:rPr>
                <w:rFonts w:ascii="Times New Roman" w:eastAsia="Times New Roman" w:hAnsi="Times New Roman"/>
                <w:sz w:val="28"/>
                <w:szCs w:val="28"/>
              </w:rPr>
              <w:t xml:space="preserve"> или выхода из профсоюза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7DAE" w:rsidRPr="006D4A0B" w:rsidRDefault="00FB7DAE" w:rsidP="00030E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Процентная ставка устанавливается в размере </w:t>
            </w:r>
            <w:r w:rsidRPr="006D4A0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20,0%, </w:t>
            </w:r>
            <w:r w:rsidRPr="006D4A0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начиная с первого календарного дня месяца, следующего за месяцем прекращения трудового договора (если Банк был уведомлен об этом до ее наступления), или с первого календарного дня месяца, следующего за месяцем, в котором Банку стало известно о прекращении указанного трудового договора.</w:t>
            </w:r>
          </w:p>
          <w:p w:rsidR="00FB7DAE" w:rsidRPr="006D4A0B" w:rsidRDefault="00FB7DAE" w:rsidP="00030E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FB7DAE" w:rsidRPr="006D4A0B" w:rsidRDefault="00FB7DAE" w:rsidP="00FB7DAE">
      <w:pPr>
        <w:tabs>
          <w:tab w:val="left" w:pos="68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7DAE" w:rsidRPr="006D4A0B" w:rsidRDefault="00FB7DAE" w:rsidP="00FB7DAE">
      <w:pPr>
        <w:tabs>
          <w:tab w:val="left" w:pos="68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sectPr w:rsidR="00FB7DAE" w:rsidRPr="006D4A0B" w:rsidSect="00CE6170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912" w:rsidRDefault="00162912" w:rsidP="00FB7DAE">
      <w:pPr>
        <w:spacing w:after="0" w:line="240" w:lineRule="auto"/>
      </w:pPr>
      <w:r>
        <w:separator/>
      </w:r>
    </w:p>
  </w:endnote>
  <w:endnote w:type="continuationSeparator" w:id="1">
    <w:p w:rsidR="00162912" w:rsidRDefault="00162912" w:rsidP="00FB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912" w:rsidRDefault="00162912" w:rsidP="00FB7DAE">
      <w:pPr>
        <w:spacing w:after="0" w:line="240" w:lineRule="auto"/>
      </w:pPr>
      <w:r>
        <w:separator/>
      </w:r>
    </w:p>
  </w:footnote>
  <w:footnote w:type="continuationSeparator" w:id="1">
    <w:p w:rsidR="00162912" w:rsidRDefault="00162912" w:rsidP="00FB7DAE">
      <w:pPr>
        <w:spacing w:after="0" w:line="240" w:lineRule="auto"/>
      </w:pPr>
      <w:r>
        <w:continuationSeparator/>
      </w:r>
    </w:p>
  </w:footnote>
  <w:footnote w:id="2">
    <w:p w:rsidR="00FB7DAE" w:rsidRDefault="00FB7DAE" w:rsidP="00FB7DAE">
      <w:pPr>
        <w:pStyle w:val="a3"/>
      </w:pPr>
      <w:r>
        <w:rPr>
          <w:rStyle w:val="a5"/>
        </w:rPr>
        <w:footnoteRef/>
      </w:r>
      <w:r>
        <w:t xml:space="preserve"> </w:t>
      </w:r>
      <w:r w:rsidRPr="004D7DB9">
        <w:rPr>
          <w:sz w:val="14"/>
          <w:szCs w:val="14"/>
        </w:rPr>
        <w:t xml:space="preserve">Программа вводится </w:t>
      </w:r>
      <w:r>
        <w:rPr>
          <w:sz w:val="14"/>
          <w:szCs w:val="14"/>
        </w:rPr>
        <w:t xml:space="preserve">в действие </w:t>
      </w:r>
      <w:r w:rsidRPr="004D7DB9">
        <w:rPr>
          <w:sz w:val="14"/>
          <w:szCs w:val="14"/>
        </w:rPr>
        <w:t xml:space="preserve">с момента внесения </w:t>
      </w:r>
      <w:r>
        <w:rPr>
          <w:sz w:val="14"/>
          <w:szCs w:val="14"/>
        </w:rPr>
        <w:t xml:space="preserve">настроек </w:t>
      </w:r>
      <w:r w:rsidRPr="004D7DB9">
        <w:rPr>
          <w:sz w:val="14"/>
          <w:szCs w:val="14"/>
        </w:rPr>
        <w:t>в программные комплексы Банка</w:t>
      </w:r>
      <w:r>
        <w:rPr>
          <w:sz w:val="14"/>
          <w:szCs w:val="14"/>
        </w:rPr>
        <w:t>.</w:t>
      </w:r>
    </w:p>
  </w:footnote>
  <w:footnote w:id="3">
    <w:p w:rsidR="00FB7DAE" w:rsidRPr="001613F4" w:rsidRDefault="00FB7DAE" w:rsidP="00FB7DAE">
      <w:pPr>
        <w:pStyle w:val="a6"/>
        <w:jc w:val="both"/>
        <w:rPr>
          <w:sz w:val="14"/>
          <w:szCs w:val="14"/>
        </w:rPr>
      </w:pPr>
      <w:r w:rsidRPr="001613F4">
        <w:rPr>
          <w:rStyle w:val="a5"/>
          <w:sz w:val="14"/>
          <w:szCs w:val="14"/>
        </w:rPr>
        <w:footnoteRef/>
      </w:r>
      <w:r w:rsidRPr="001613F4">
        <w:rPr>
          <w:sz w:val="14"/>
          <w:szCs w:val="14"/>
        </w:rPr>
        <w:t xml:space="preserve"> Максимальная сумма кредита по программам потребительского кредитования без обеспечения, возможную к выдаче Заемщику, рассчитывать как максимальную сумму кредита без обеспечения, установленную условиями программы, за вычетом суммарного остатка задолженностей по всем необеспеченным кредитам Заемщика  в ПАО «АК БАРС» БАНК и потребительским кредитам (исключая кредитные карты, ипотечные и автокредиты) в иных банках. Суммарный остаток задолженностей по всем необеспеченным кредитам Заемщика определяется как сумма остатков задолженности по каждому необеспеченному кредиту, по состоянию на день предоставления Заемщиком в Банк пакета документов для рассмотрения возможности кредитования.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00430"/>
    <w:multiLevelType w:val="multilevel"/>
    <w:tmpl w:val="BF6654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7DAE"/>
    <w:rsid w:val="00127A47"/>
    <w:rsid w:val="00162912"/>
    <w:rsid w:val="001B7306"/>
    <w:rsid w:val="001F4EC3"/>
    <w:rsid w:val="002706EE"/>
    <w:rsid w:val="002B1AE5"/>
    <w:rsid w:val="002B5407"/>
    <w:rsid w:val="003D1AEE"/>
    <w:rsid w:val="004E3499"/>
    <w:rsid w:val="00571761"/>
    <w:rsid w:val="006C1A06"/>
    <w:rsid w:val="006E4AF2"/>
    <w:rsid w:val="00701395"/>
    <w:rsid w:val="00880F3D"/>
    <w:rsid w:val="008E488D"/>
    <w:rsid w:val="00A8171D"/>
    <w:rsid w:val="00A83A3A"/>
    <w:rsid w:val="00B4779E"/>
    <w:rsid w:val="00B86CCE"/>
    <w:rsid w:val="00C23648"/>
    <w:rsid w:val="00CE6170"/>
    <w:rsid w:val="00E01716"/>
    <w:rsid w:val="00F758CA"/>
    <w:rsid w:val="00FA3196"/>
    <w:rsid w:val="00FB7DAE"/>
    <w:rsid w:val="00FF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B7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FB7DAE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rsid w:val="00FB7DAE"/>
    <w:rPr>
      <w:vertAlign w:val="superscript"/>
    </w:rPr>
  </w:style>
  <w:style w:type="paragraph" w:styleId="a6">
    <w:name w:val="endnote text"/>
    <w:basedOn w:val="a"/>
    <w:link w:val="a7"/>
    <w:uiPriority w:val="99"/>
    <w:unhideWhenUsed/>
    <w:rsid w:val="00FB7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rsid w:val="00FB7DAE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7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7DAE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B1AE5"/>
    <w:pPr>
      <w:spacing w:after="0" w:line="240" w:lineRule="auto"/>
    </w:pPr>
    <w:rPr>
      <w:rFonts w:eastAsiaTheme="minorHAnsi"/>
      <w:lang w:eastAsia="en-US"/>
    </w:rPr>
  </w:style>
  <w:style w:type="paragraph" w:styleId="ab">
    <w:name w:val="List Paragraph"/>
    <w:basedOn w:val="a"/>
    <w:uiPriority w:val="34"/>
    <w:qFormat/>
    <w:rsid w:val="002B1AE5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A83A3A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11</cp:revision>
  <cp:lastPrinted>2017-01-26T07:39:00Z</cp:lastPrinted>
  <dcterms:created xsi:type="dcterms:W3CDTF">2017-01-23T13:27:00Z</dcterms:created>
  <dcterms:modified xsi:type="dcterms:W3CDTF">2017-02-07T13:15:00Z</dcterms:modified>
</cp:coreProperties>
</file>