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tblCellMar>
          <w:top w:w="60" w:type="dxa"/>
          <w:left w:w="60" w:type="dxa"/>
          <w:bottom w:w="60" w:type="dxa"/>
          <w:right w:w="60" w:type="dxa"/>
        </w:tblCellMar>
        <w:tblLook w:val="04A0"/>
      </w:tblPr>
      <w:tblGrid>
        <w:gridCol w:w="9475"/>
      </w:tblGrid>
      <w:tr w:rsidR="00465774" w:rsidRPr="00465774" w:rsidTr="00465774">
        <w:tc>
          <w:tcPr>
            <w:tcW w:w="0" w:type="auto"/>
            <w:hideMark/>
          </w:tcPr>
          <w:p w:rsidR="00465774" w:rsidRPr="00465774" w:rsidRDefault="00465774" w:rsidP="0054474C">
            <w:pPr>
              <w:spacing w:before="15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bookmarkStart w:id="0" w:name="news_34670"/>
            <w:r w:rsidRPr="0046577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Найдите время для здоровья</w:t>
            </w:r>
          </w:p>
        </w:tc>
      </w:tr>
      <w:tr w:rsidR="00465774" w:rsidRPr="00465774" w:rsidTr="00465774">
        <w:tc>
          <w:tcPr>
            <w:tcW w:w="0" w:type="auto"/>
            <w:hideMark/>
          </w:tcPr>
          <w:p w:rsidR="00BC4E86" w:rsidRDefault="00465774" w:rsidP="0054474C">
            <w:pPr>
              <w:spacing w:before="150"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4474C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В соответствии с распоряжением Правительства Российской Федерации от 27 июня 2019 г. № 1391-р в 2019-2020 гг. проводится Всероссийская диспансеризация взрослого населения Российской Федерации.</w:t>
            </w:r>
            <w:r w:rsidRPr="0046577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br/>
            </w:r>
            <w:r w:rsidRPr="004657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</w:r>
            <w:proofErr w:type="gramStart"/>
            <w:r w:rsidRPr="004657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 настоящее время с учетом целей и задач Указа Президента Российской Федерации № 204 от 7 мая 2018 г., мероприятий, предусмотренных национальными проектами «Здравоохранение» и «Демография», а также положений федеральных законов от 21 ноября 2011 г. № 323-ФЗ «Об основах охраны здоровья граждан в Российской Федерации» и от 3 октября 2018 г.</w:t>
            </w:r>
            <w:r w:rsidRPr="004657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№ 353-ФЗ «О внесении изменения в Трудовой кодекс Российской Федерации» Минздравом</w:t>
            </w:r>
            <w:proofErr w:type="gramEnd"/>
            <w:r w:rsidRPr="004657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России издан приказ от 13 марта 2019 г. № 124н «Об утверждении порядка проведения профилактического медицинского осмотра и диспансеризации определенных гру</w:t>
            </w:r>
            <w:proofErr w:type="gramStart"/>
            <w:r w:rsidRPr="004657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пп взр</w:t>
            </w:r>
            <w:proofErr w:type="gramEnd"/>
            <w:r w:rsidRPr="004657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ослого населения».</w:t>
            </w:r>
            <w:r w:rsidRPr="004657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</w:r>
            <w:r w:rsidRPr="004657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</w:r>
            <w:r w:rsidRPr="0054474C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Диспансеризация</w:t>
            </w:r>
            <w:r w:rsidRPr="004657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— это комплекс мероприятий, включающий в себя профилактический медицинский осмотр и дополнительные методы обследований, направленные на выявление хронических неинфекционных заболеваний, а также риска их развития.</w:t>
            </w:r>
            <w:r w:rsidRPr="004657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</w:r>
            <w:r w:rsidRPr="004657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В 2019 году для удобства пациентов поликлиники изменили режим проведения диспансеризации - можно пройти в вечернее время и по субботам.</w:t>
            </w:r>
            <w:r w:rsidRPr="004657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</w:r>
            <w:r w:rsidRPr="004657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</w:r>
            <w:r w:rsidRPr="0054474C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ВАЖНО!</w:t>
            </w:r>
            <w:r w:rsidRPr="004657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  <w:proofErr w:type="gramStart"/>
            <w:r w:rsidRPr="004657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На время диспансеризации работники имеют право на освобождение от работы на 1 рабочий день 1 раз в 3 года, а работники </w:t>
            </w:r>
            <w:proofErr w:type="spellStart"/>
            <w:r w:rsidRPr="004657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предпенсионного</w:t>
            </w:r>
            <w:proofErr w:type="spellEnd"/>
            <w:r w:rsidRPr="004657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возраста (в течение 5 лет до наступления пенсионного возраста) и пенсионеры, получающие пенсию по старости или за выслугу лет - на 2 рабочих дня 1 раз в год - с сохранением рабочего места и среднего заработка.</w:t>
            </w:r>
            <w:proofErr w:type="gramEnd"/>
            <w:r w:rsidRPr="004657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</w:r>
            <w:r w:rsidRPr="004657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Для этого нужно согласовать с руководством дни прохождения диспансеризации и написать заявление для освобождения от работы.</w:t>
            </w:r>
            <w:r w:rsidRPr="004657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</w:r>
            <w:r w:rsidRPr="004657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</w:r>
            <w:r w:rsidRPr="004657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  <w:lang w:eastAsia="ru-RU"/>
              </w:rPr>
              <w:t>Чтобы пройти диспансеризацию, необходимо:</w:t>
            </w:r>
            <w:r w:rsidRPr="004657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</w:r>
            <w:r w:rsidRPr="004657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иметь полис обязательного медицинского страхования (ОМС);</w:t>
            </w:r>
            <w:r w:rsidRPr="004657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быть прикрепленным к поликлинике;</w:t>
            </w:r>
            <w:r w:rsidRPr="004657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подходить по возрасту.</w:t>
            </w:r>
            <w:r w:rsidRPr="004657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 xml:space="preserve">Диспансеризация проводится 1 раз в 3 года, и пройти ее </w:t>
            </w:r>
            <w:proofErr w:type="gramStart"/>
            <w:r w:rsidRPr="004657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можно</w:t>
            </w:r>
            <w:proofErr w:type="gramEnd"/>
            <w:r w:rsidRPr="004657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если в текущем году вам исполнилось или исполнится: 18, 21, 24, 27, 30, 33, 36, 39 лет.</w:t>
            </w:r>
            <w:r w:rsidRPr="004657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</w:r>
            <w:r w:rsidRPr="004657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</w:r>
            <w:r w:rsidRPr="004657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  <w:lang w:eastAsia="ru-RU"/>
              </w:rPr>
              <w:lastRenderedPageBreak/>
              <w:t>Если вам 40 и более лет, диспансеризацию следует проходить ежегодно.</w:t>
            </w:r>
            <w:r w:rsidRPr="004657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</w:r>
            <w:r w:rsidRPr="004657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Некоторые льготные категории граждан проходят диспансеризацию ежегодно независимо от возраста (перечень определен в порядке проведения диспансеризации и профилактического медосмотра).</w:t>
            </w:r>
            <w:r w:rsidRPr="004657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</w:r>
            <w:r w:rsidRPr="004657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Объем и характер комплексного обследования зависят от пола и возраста человека.</w:t>
            </w:r>
            <w:r w:rsidRPr="004657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</w:r>
            <w:r w:rsidRPr="004657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</w:r>
            <w:r w:rsidRPr="0054474C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Как пройти диспансеризацию?</w:t>
            </w:r>
            <w:r w:rsidRPr="004657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Шаг 1. Обратитесь в регистратуру или прочтите на сайте поликлиники как подготовиться к исследованиям. Запишитесь или придите на прием в кабинет или отделение медицинской профилактики вашей поликлиники.</w:t>
            </w:r>
            <w:r w:rsidRPr="004657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</w:r>
            <w:r w:rsidRPr="004657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Шаг 2. Пройдите первый этап диспансеризации:</w:t>
            </w:r>
            <w:r w:rsidRPr="004657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</w:r>
            <w:r w:rsidRPr="004657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Профилактический медицинский осмотр:</w:t>
            </w:r>
            <w:r w:rsidRPr="004657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</w:r>
            <w:r w:rsidR="00BC4E8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- </w:t>
            </w:r>
            <w:r w:rsidRPr="004657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опрос (анкетирование), измерение роста, массы тела, окружности талии, расчет индекса массы тела;</w:t>
            </w:r>
            <w:r w:rsidRPr="004657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</w:r>
            <w:r w:rsidR="00BC4E8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- </w:t>
            </w:r>
            <w:r w:rsidRPr="004657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измерение артериального давления;</w:t>
            </w:r>
            <w:r w:rsidRPr="004657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</w:r>
            <w:r w:rsidR="00BC4E8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- </w:t>
            </w:r>
            <w:r w:rsidRPr="004657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исследование уровня общего холестерина и глюкозы в крови;</w:t>
            </w:r>
            <w:r w:rsidRPr="004657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</w:r>
            <w:r w:rsidR="00BC4E8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- </w:t>
            </w:r>
            <w:r w:rsidRPr="004657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определение относительного </w:t>
            </w:r>
            <w:proofErr w:type="spellStart"/>
            <w:proofErr w:type="gramStart"/>
            <w:r w:rsidRPr="004657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сердечно-сосудистого</w:t>
            </w:r>
            <w:proofErr w:type="spellEnd"/>
            <w:proofErr w:type="gramEnd"/>
            <w:r w:rsidRPr="004657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риска (с 18 до</w:t>
            </w:r>
            <w:r w:rsidRPr="004657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39 лет);</w:t>
            </w:r>
            <w:r w:rsidRPr="004657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</w:r>
            <w:r w:rsidR="00BC4E8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- </w:t>
            </w:r>
            <w:r w:rsidRPr="004657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определение абсолютного </w:t>
            </w:r>
            <w:proofErr w:type="spellStart"/>
            <w:r w:rsidRPr="004657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сердечно-сосудистого</w:t>
            </w:r>
            <w:proofErr w:type="spellEnd"/>
            <w:r w:rsidRPr="004657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риска (с 40 до</w:t>
            </w:r>
            <w:r w:rsidRPr="004657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64 лет);</w:t>
            </w:r>
            <w:r w:rsidRPr="004657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</w:r>
            <w:r w:rsidR="00BC4E8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- </w:t>
            </w:r>
            <w:r w:rsidRPr="004657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флюорография (1 раз в 2 года);</w:t>
            </w:r>
            <w:r w:rsidRPr="004657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</w:r>
            <w:r w:rsidR="00BC4E8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- </w:t>
            </w:r>
            <w:r w:rsidRPr="004657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электрокардиографию в покое (при первом прохождении осмотра, далее - в возрасте 35 лет и старше);</w:t>
            </w:r>
            <w:r w:rsidRPr="004657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</w:r>
            <w:r w:rsidR="00BC4E8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- </w:t>
            </w:r>
            <w:r w:rsidRPr="004657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измерение внутриглазного давления (при первом прохождении осмотра, далее - с 40 лет);</w:t>
            </w:r>
            <w:r w:rsidRPr="004657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</w:r>
            <w:r w:rsidR="00BC4E8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- </w:t>
            </w:r>
            <w:proofErr w:type="gramStart"/>
            <w:r w:rsidRPr="004657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прием (осмотр) по результатам профилактического медицинского осмотра, в том числе осмотр на выявление визуальных и иных локализаций онкологических заболеваний, включающий осмотр кожных покровов, слизистых губ и ротовой полости, пальпацию щитовидной железы, лимфатических узлов, фельдшером фельдшерского здравпункта или фельдшерско-акушерского пункта, врачом-терапевтом или врачом по медицинской профилактике отделения (кабинета) медицинской профилактики или центра здоровья.</w:t>
            </w:r>
            <w:r w:rsidRPr="004657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</w:r>
            <w:proofErr w:type="gramEnd"/>
          </w:p>
          <w:p w:rsidR="00465774" w:rsidRPr="00465774" w:rsidRDefault="00465774" w:rsidP="0054474C">
            <w:pPr>
              <w:spacing w:before="150"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657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Скрининг на раннее выявление онкологических заболеваний:</w:t>
            </w:r>
            <w:r w:rsidRPr="004657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</w:r>
            <w:r w:rsidRPr="00BC4E86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t>для пациентов обоих полов</w:t>
            </w:r>
            <w:r w:rsidRPr="004657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:</w:t>
            </w:r>
            <w:r w:rsidRPr="004657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</w:r>
            <w:r w:rsidR="00BC4E8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- </w:t>
            </w:r>
            <w:proofErr w:type="spellStart"/>
            <w:r w:rsidRPr="004657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колоректальный</w:t>
            </w:r>
            <w:proofErr w:type="spellEnd"/>
            <w:r w:rsidRPr="004657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рак: анализ кала на скрытую кровь (от 40 до 64 лет - 1 раз в 2 года; от 65 до 75 лет включительно – ежегодно)</w:t>
            </w:r>
            <w:r w:rsidRPr="004657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</w:r>
            <w:r w:rsidR="00BC4E8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р</w:t>
            </w:r>
            <w:r w:rsidRPr="004657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ак пищевода, желудка и двенадцатиперстной кишки: в возрасте 45 лет </w:t>
            </w:r>
            <w:r w:rsidRPr="004657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 xml:space="preserve">(однократно) – </w:t>
            </w:r>
            <w:proofErr w:type="spellStart"/>
            <w:r w:rsidRPr="004657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эзофагогастродуоденоскопия</w:t>
            </w:r>
            <w:proofErr w:type="spellEnd"/>
            <w:r w:rsidRPr="004657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;</w:t>
            </w:r>
            <w:r w:rsidRPr="004657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</w:r>
            <w:r w:rsidR="00BC4E8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- </w:t>
            </w:r>
            <w:r w:rsidRPr="004657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рак кожи и видимых слизистых: от 18 до 99 лет - осмотр (фельдшером/врачом-терапевтом или врачом по медицинской профилактике) кожных покровов, слизистых губ и ротовой полости, пальпация щитовидной железы, лимфатических узлов</w:t>
            </w:r>
            <w:proofErr w:type="gramStart"/>
            <w:r w:rsidRPr="004657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  <w:proofErr w:type="gramEnd"/>
            <w:r w:rsidRPr="004657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</w:r>
            <w:proofErr w:type="gramStart"/>
            <w:r w:rsidRPr="00BC4E86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t>д</w:t>
            </w:r>
            <w:proofErr w:type="gramEnd"/>
            <w:r w:rsidRPr="00BC4E86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t>ля женщин</w:t>
            </w:r>
            <w:r w:rsidRPr="004657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:</w:t>
            </w:r>
            <w:r w:rsidRPr="004657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</w:r>
            <w:r w:rsidR="00BC4E8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- </w:t>
            </w:r>
            <w:r w:rsidRPr="004657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рак шейки матки: от 18 и старше - осмотр акушером-гинекологом (ежегодно); от 18 до 64 лет взятие мазка с шейки матки (1 раз в 3 года);</w:t>
            </w:r>
            <w:r w:rsidRPr="004657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</w:r>
            <w:r w:rsidR="00BC4E8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- </w:t>
            </w:r>
            <w:r w:rsidRPr="004657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рак молочной железы: от 40 до 75 лет - маммография (1 раз в 2 года);</w:t>
            </w:r>
            <w:r w:rsidRPr="004657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</w:r>
            <w:r w:rsidRPr="00BC4E86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t>для мужчин</w:t>
            </w:r>
            <w:r w:rsidRPr="004657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:</w:t>
            </w:r>
            <w:r w:rsidRPr="004657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</w:r>
            <w:r w:rsidR="00BC4E8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- </w:t>
            </w:r>
            <w:r w:rsidRPr="004657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рак предстательной железы: в возрасте 45, 50, 55, 60 и 64 лет - определение </w:t>
            </w:r>
            <w:proofErr w:type="spellStart"/>
            <w:proofErr w:type="gramStart"/>
            <w:r w:rsidRPr="004657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простат-специфического</w:t>
            </w:r>
            <w:proofErr w:type="spellEnd"/>
            <w:proofErr w:type="gramEnd"/>
            <w:r w:rsidRPr="004657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антигена в крови.</w:t>
            </w:r>
            <w:r w:rsidRPr="004657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Общий анализ крови – для граждан 40 лет и старше.</w:t>
            </w:r>
            <w:r w:rsidRPr="004657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 xml:space="preserve">Шаг 3. По результатам обследования будет установлена группа здоровья, проведено краткое профилактическое консультирование. </w:t>
            </w:r>
            <w:proofErr w:type="gramStart"/>
            <w:r w:rsidRPr="004657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При выявлении подозрений на наличие сахарного диабета; онкологии; </w:t>
            </w:r>
            <w:proofErr w:type="spellStart"/>
            <w:r w:rsidRPr="004657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сердечно-сосудистых</w:t>
            </w:r>
            <w:proofErr w:type="spellEnd"/>
            <w:r w:rsidRPr="004657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заболеваний или болезней органов дыхания, для уточнения диагноза заболевания вас направят на дополнительное обследование – </w:t>
            </w:r>
            <w:r w:rsidRPr="00BC4E86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t>второй этап диспансеризации:</w:t>
            </w:r>
            <w:r w:rsidRPr="004657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</w:r>
            <w:r w:rsidR="00BC4E8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- </w:t>
            </w:r>
            <w:r w:rsidRPr="004657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осмотр (консультацию) врачом-неврологом;</w:t>
            </w:r>
            <w:r w:rsidRPr="004657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</w:r>
            <w:r w:rsidR="00BC4E8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- </w:t>
            </w:r>
            <w:r w:rsidRPr="004657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дуплексное сканирование брахицефальных артерий (для мужчин в возрасте от 45 до 72 лет включительно и женщин в возрасте от 54 до 72 лет);</w:t>
            </w:r>
            <w:proofErr w:type="gramEnd"/>
            <w:r w:rsidRPr="004657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</w:r>
            <w:r w:rsidR="00BC4E8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- </w:t>
            </w:r>
            <w:r w:rsidRPr="004657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осмотр (консультацию) врачом-хирургом или врачом-урологом (для мужчин в возрасте 45, 50, 55, 60 и 64 лет при повышении уровня </w:t>
            </w:r>
            <w:proofErr w:type="spellStart"/>
            <w:proofErr w:type="gramStart"/>
            <w:r w:rsidRPr="004657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простат-специфического</w:t>
            </w:r>
            <w:proofErr w:type="spellEnd"/>
            <w:proofErr w:type="gramEnd"/>
            <w:r w:rsidRPr="004657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антигена в крови более 4 </w:t>
            </w:r>
            <w:proofErr w:type="spellStart"/>
            <w:r w:rsidRPr="004657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нг</w:t>
            </w:r>
            <w:proofErr w:type="spellEnd"/>
            <w:r w:rsidRPr="004657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/мл);</w:t>
            </w:r>
            <w:r w:rsidRPr="004657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</w:r>
            <w:r w:rsidR="00BC4E8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- </w:t>
            </w:r>
            <w:r w:rsidRPr="004657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осмотр (консультацию) врачом-хирургом или </w:t>
            </w:r>
            <w:proofErr w:type="spellStart"/>
            <w:r w:rsidRPr="004657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врачом-колопроктологом</w:t>
            </w:r>
            <w:proofErr w:type="spellEnd"/>
            <w:r w:rsidRPr="004657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, включая проведение </w:t>
            </w:r>
            <w:proofErr w:type="spellStart"/>
            <w:r w:rsidRPr="004657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ректороманоскопии</w:t>
            </w:r>
            <w:proofErr w:type="spellEnd"/>
            <w:r w:rsidRPr="004657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(для граждан в возрасте от 40 до 75 лет включительно);</w:t>
            </w:r>
            <w:r w:rsidRPr="004657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</w:r>
            <w:r w:rsidR="00BC4E8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- </w:t>
            </w:r>
            <w:proofErr w:type="spellStart"/>
            <w:r w:rsidRPr="004657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колоноскопия</w:t>
            </w:r>
            <w:proofErr w:type="spellEnd"/>
            <w:r w:rsidRPr="004657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(для граждан в случае подозрения на злокачественные новообразования толстого кишечника по назначению врача-хирурга или </w:t>
            </w:r>
            <w:proofErr w:type="spellStart"/>
            <w:r w:rsidRPr="004657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врача-колопроктолога</w:t>
            </w:r>
            <w:proofErr w:type="spellEnd"/>
            <w:r w:rsidRPr="004657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);</w:t>
            </w:r>
            <w:r w:rsidRPr="004657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</w:r>
            <w:r w:rsidR="00BC4E8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- </w:t>
            </w:r>
            <w:proofErr w:type="spellStart"/>
            <w:r w:rsidRPr="004657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эзофагогастродуоденоскопия</w:t>
            </w:r>
            <w:proofErr w:type="spellEnd"/>
            <w:r w:rsidRPr="004657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(для граждан в случае подозрения на злокачественные новообразования пищевода, желудка и двенадцатиперстной кишки по назначению врача-терапевта);</w:t>
            </w:r>
            <w:r w:rsidRPr="004657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</w:r>
            <w:r w:rsidR="00BC4E8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- </w:t>
            </w:r>
            <w:r w:rsidRPr="004657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рентгенографию легких, компьютерную томографию легких (для граждан в случае подозрения на злокачественные новообразования легкого по назначению врача-терапевта);</w:t>
            </w:r>
            <w:r w:rsidRPr="004657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</w:r>
            <w:r w:rsidR="00BC4E8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- </w:t>
            </w:r>
            <w:r w:rsidRPr="004657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спирометрия;</w:t>
            </w:r>
            <w:r w:rsidRPr="004657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</w:r>
            <w:r w:rsidR="00BC4E8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- </w:t>
            </w:r>
            <w:r w:rsidRPr="004657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осмотр (консультация) </w:t>
            </w:r>
            <w:proofErr w:type="spellStart"/>
            <w:r w:rsidRPr="004657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врачом-оториноларингологом</w:t>
            </w:r>
            <w:proofErr w:type="spellEnd"/>
            <w:r w:rsidRPr="004657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(для граждан в возрасте 65 лет и старше);</w:t>
            </w:r>
            <w:r w:rsidRPr="004657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</w:r>
            <w:r w:rsidR="00BC4E8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- </w:t>
            </w:r>
            <w:r w:rsidRPr="004657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осмотр (консультацию) врачом-акушером-гинекологом (для женщин в возрасте 18 лет и старше с выявленными патологическими изменениями;</w:t>
            </w:r>
            <w:r w:rsidRPr="004657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</w:r>
            <w:r w:rsidR="00BC4E8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- </w:t>
            </w:r>
            <w:r w:rsidRPr="004657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осмотр (консультация) врачом-офтальмологом (для граждан в возрасте 40 лет и старше);</w:t>
            </w:r>
            <w:r w:rsidRPr="004657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</w:r>
            <w:r w:rsidR="00BC4E8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 xml:space="preserve">- </w:t>
            </w:r>
            <w:r w:rsidRPr="004657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проведение индивидуального или группового (школы для пациентов) углубленного профилактического консультирования в отделении (кабинете) медицинской профилактики (центре здоровья) для граждан в возрасте 65 лет и старше;</w:t>
            </w:r>
            <w:r w:rsidRPr="004657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Шаг 4. По итогам второго этапа диспансеризации врач назначит необходимое лечение (амбулаторное, стационарное, санаторно-курортное).</w:t>
            </w:r>
            <w:r w:rsidRPr="004657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</w:r>
            <w:r w:rsidRPr="004657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</w:r>
            <w:r w:rsidRPr="0054474C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ВАЖНО! </w:t>
            </w:r>
            <w:r w:rsidRPr="004657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Диспансеризация считается не завершенной, если не проведены мероприятия, включенные в </w:t>
            </w:r>
            <w:proofErr w:type="spellStart"/>
            <w:r w:rsidRPr="004657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онкоскрининг</w:t>
            </w:r>
            <w:proofErr w:type="spellEnd"/>
            <w:r w:rsidRPr="004657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  <w:r w:rsidRPr="004657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</w:r>
            <w:r w:rsidRPr="004657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Если у вас будут выявлены признаки какого-либо заболевания</w:t>
            </w:r>
            <w:r w:rsidR="00BC4E8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, </w:t>
            </w:r>
            <w:r w:rsidRPr="004657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не являющегося предметом скрининга, врач рекомендует вам пройти обследование в плановом </w:t>
            </w:r>
            <w:proofErr w:type="gramStart"/>
            <w:r w:rsidRPr="004657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порядке</w:t>
            </w:r>
            <w:proofErr w:type="gramEnd"/>
            <w:r w:rsidRPr="004657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и направит на необходимые исследования или консультации.</w:t>
            </w:r>
            <w:r w:rsidRPr="004657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</w:r>
            <w:r w:rsidRPr="004657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Если вашего возраста нет в списке на прохождение диспансеризации, и вы не относитесь к льготным категориям, вы все равно можете обратиться в свою поликлинику и пройти профилактический медицинский осмотр.</w:t>
            </w:r>
            <w:r w:rsidRPr="004657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</w:r>
            <w:r w:rsidRPr="004657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Профилактический медицинский осмотр – это комплекс медицинских обследований, проводимый в целях раннего (своевременного) выявления состояний, заболеваний и факторов риска их развития, а также в целях определения групп здоровья и выработки рекомендаций для пациентов.</w:t>
            </w:r>
            <w:r w:rsidRPr="004657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</w:r>
            <w:r w:rsidRPr="004657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В отличие от диспансеризации профилактический медосмотр включает меньший объем обследований.</w:t>
            </w:r>
            <w:r w:rsidRPr="004657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</w:r>
            <w:r w:rsidRPr="004657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Исследования профилактического медосмотра входят в первый этап диспансеризации.</w:t>
            </w:r>
            <w:r w:rsidRPr="004657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</w:r>
            <w:r w:rsidRPr="004657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 xml:space="preserve">Профилактический медосмотр, как и </w:t>
            </w:r>
            <w:proofErr w:type="gramStart"/>
            <w:r w:rsidRPr="004657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диспансеризация</w:t>
            </w:r>
            <w:proofErr w:type="gramEnd"/>
            <w:r w:rsidRPr="004657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проводится бесплатно при наличии паспорта и полиса ОМС в поликлинике по месту прикрепления, в отделении или кабинете медицинской профилактики без предварительной записи.</w:t>
            </w:r>
            <w:r w:rsidRPr="004657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</w:r>
            <w:r w:rsidRPr="004657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</w:r>
            <w:r w:rsidRPr="0054474C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Как пройти профилактический медосмотр?</w:t>
            </w:r>
            <w:r w:rsidRPr="004657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Шаг 1. Обратитесь в регистратуру или прочтите на сайте поликлиники как подготовиться к исследованиям. Запишитесь или придите на прием в кабинет или отделение медицинской профилактики вашей поликлиники.</w:t>
            </w:r>
            <w:r w:rsidRPr="004657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</w:r>
            <w:r w:rsidRPr="004657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 xml:space="preserve">Шаг 2. По результатам обследования вам предстоит прием (осмотр) врачом-терапевтом, в том числе осмотр на выявление возможных онкологических заболеваний, по результатам которого вам будет установлена группа здоровья, проведено краткое профилактическое консультирование, даны </w:t>
            </w:r>
            <w:r w:rsidRPr="004657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рекомендации. При выявлении подозрений на наличие заболевания вас направят на дополнительное обследование в плановом порядке.</w:t>
            </w:r>
            <w:r w:rsidRPr="004657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</w:r>
            <w:r w:rsidRPr="004657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Необходимым предварительным условием проведения профилактического медосмотра и диспансеризации является дача информированного добровольного согласия гражданина.</w:t>
            </w:r>
            <w:r w:rsidRPr="004657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</w:r>
            <w:r w:rsidRPr="004657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При проведении профилактического медосмотра и диспансеризации могут учитываться результаты ранее проведенных (не позднее одного года) медицинских осмотров, диспансеризации, подтвержденные медицинскими документами гражданина.</w:t>
            </w:r>
            <w:r w:rsidRPr="004657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</w:r>
            <w:r w:rsidRPr="004657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 xml:space="preserve">Подробная информация о медицинских организациях, на базе которых гражданин может </w:t>
            </w:r>
            <w:proofErr w:type="gramStart"/>
            <w:r w:rsidRPr="004657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пройти профилактические медицинские осмотры и диспансеризацию размещена</w:t>
            </w:r>
            <w:proofErr w:type="gramEnd"/>
            <w:r w:rsidRPr="004657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на официальных сайтах органов исполнительной власти субъектов Российской Федерации в сфере охраны здоровья.</w:t>
            </w:r>
            <w:r w:rsidRPr="004657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</w:r>
            <w:r w:rsidRPr="004657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На официальном Интернет - портале о здоровом образе жизни </w:t>
            </w:r>
            <w:proofErr w:type="spellStart"/>
            <w:r w:rsidRPr="0054474C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www.takzdorovo.ru</w:t>
            </w:r>
            <w:proofErr w:type="spellEnd"/>
            <w:r w:rsidRPr="004657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любой гражданин может получить рекомендации по вопросам здорового образа жизни.</w:t>
            </w:r>
            <w:r w:rsidRPr="004657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</w:r>
            <w:r w:rsidRPr="004657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В рамках проекта поддерживается круглосуточная бесплатная «горячая линия» </w:t>
            </w:r>
            <w:r w:rsidRPr="0054474C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8 (800) 200 0 200</w:t>
            </w:r>
            <w:r w:rsidRPr="004657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, предоставляющая консультации по вопросам здорового образа жизни.</w:t>
            </w:r>
          </w:p>
          <w:p w:rsidR="00465774" w:rsidRPr="00465774" w:rsidRDefault="00465774" w:rsidP="0054474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4474C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Министерство труда, занятости и социальной защиты Российской Федерации</w:t>
            </w:r>
          </w:p>
        </w:tc>
      </w:tr>
      <w:bookmarkEnd w:id="0"/>
    </w:tbl>
    <w:p w:rsidR="00A03631" w:rsidRDefault="00A03631" w:rsidP="0054474C"/>
    <w:sectPr w:rsidR="00A03631" w:rsidSect="00A0363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465774"/>
    <w:rsid w:val="00126ACB"/>
    <w:rsid w:val="00465774"/>
    <w:rsid w:val="0054474C"/>
    <w:rsid w:val="00A03631"/>
    <w:rsid w:val="00BC4E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363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465774"/>
    <w:rPr>
      <w:b/>
      <w:bCs/>
    </w:rPr>
  </w:style>
  <w:style w:type="paragraph" w:styleId="a4">
    <w:name w:val="Normal (Web)"/>
    <w:basedOn w:val="a"/>
    <w:uiPriority w:val="99"/>
    <w:unhideWhenUsed/>
    <w:rsid w:val="004657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864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1426</Words>
  <Characters>8130</Characters>
  <Application>Microsoft Office Word</Application>
  <DocSecurity>0</DocSecurity>
  <Lines>67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9537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dcterms:created xsi:type="dcterms:W3CDTF">2019-10-23T11:36:00Z</dcterms:created>
  <dcterms:modified xsi:type="dcterms:W3CDTF">2019-10-23T12:10:00Z</dcterms:modified>
</cp:coreProperties>
</file>