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A2" w:rsidRPr="00E41AA2" w:rsidRDefault="00E41AA2" w:rsidP="00E41AA2">
      <w:pPr>
        <w:shd w:val="clear" w:color="auto" w:fill="FFFFFF"/>
        <w:spacing w:after="161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Вопрос: Каковы основные гарантии и особенности регулирования труда беременных женщин?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Ответ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1. Беременным женщинам в соответствии с медицинским заключением и по их заявлению снижаются нормы выработки, нормы обслуживания либо эти женщины переводятся на другую работу, исключающую воздействие неблагоприятных производственных факторов, с сохранением среднего заработка по прежней работе.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Какие именно неблагоприятные производственные факторы должны быть исключены, решает врач.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При отсутствии медицинского заключения работодатель вправе, но не обязан предоставлять женщине другую работу или снижать нормы.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До предоставления беременной женщине другой работы, исключающей воздействие неблагоприятных производственных факторов, она подлежит освобождению от работы с сохранением среднего заработка за все пропущенные вследствие этого рабочие дни за счет средств работодателя. Средний заработок исчисляется исходя из фактической зарплаты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за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последние 12 месяцев.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2. Беременных женщин запрещается направлять в командировки, привлекать к сверхурочной работе, работе в ночное время, выходные и нерабочие праздничные дни.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3. Работодатель обязан отпускать беременную женщину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 работы для прохождения обязательного диспансерного обследования в медицинских организациях с сохранением среднего заработка за это время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4.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Женщинам по их заявлению и на основании больничного листка предоставляются отпуска по беременности и родам продолжительностью 70 (в случае многоплодной беременности ‒ 84) календарных дней до родов и 70 (в случае осложненных родов ‒ 86, при рождении двух или более детей ‒ 110) календарных дней после родов с выплатой пособия по государственному социальному страхованию.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Отпуск предоставляется в сроки, указанные в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больничном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, и не может быть перенесен (сдвинут) на другие дни.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5. По заявлению работодатель обязан предоставить женщине ежегодный оплачиваемый отпуск независимо от стажа работы у данного работодателя перед отпуском по беременности и родам или непосредственно после него либо по окончании отпуска по уходу за ребенком. Если у женщины накопилось несколько </w:t>
      </w:r>
      <w:proofErr w:type="spell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неотгулянных</w:t>
      </w:r>
      <w:proofErr w:type="spell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отпусков, то работодатель по заявлению женщины в указанном порядке должен предоставить (по выбору женщины) все или часть отпусков.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6. Работодатель может уволить беременную женщину по своей инициативе только в случае ликвидации организации либо прекращения деятельности индивидуальным предпринимателем.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случае истечения срочного трудового договора в период беременности работодатель обязан по письменному заявлению женщины и при предоставлении медицинской справки, подтверждающей беременность, продлить срок действия трудового договора до окончания беременности, а при предоставлении ей в установленном порядке отпуска по беременности и родам ‒ до окончания такого отпуска.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Женщина, срок действия трудового договора с которой был продлен до окончания беременности, обязана по запросу работодателя, но не чаще чем один раз в три месяца,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предоставлять медицинскую справку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, подтверждающую состояние беременности.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Допускается увольнение женщины в связи с истечением срока трудового договора в период ее беременности,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(как вакантную должность или работу, соответствующую квалификации женщины, так и вакантную нижестоящую должность или нижеоплачиваемую работу), которую женщина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может выполнять с учетом ее состояния здоровья. При этом работодатель обязан предлагать ей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7. Работодатель обязан перевести беременную женщину по ее заявлению на работу в режиме неполного рабочего времени. 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 xml:space="preserve">Если вышеописанные гарантии беременным женщинам работодателем не соблюдаются и женщина считает, что ее права нарушены, она может обратиться за защитой своих прав в территориальный орган </w:t>
      </w:r>
      <w:proofErr w:type="spellStart"/>
      <w:r w:rsidRPr="00E41AA2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Роструда</w:t>
      </w:r>
      <w:proofErr w:type="spellEnd"/>
      <w:r w:rsidRPr="00E41AA2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 xml:space="preserve"> – государственную инспекцию труда (в том числе через данный ресурс), а также в суд.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br/>
      </w:r>
      <w:r w:rsidRPr="00E41AA2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254 ТК РФ беременным женщинам в соответствии с медицинским заключением и по их заявлению снижаются нормы выработки, нормы обслуживания либо эти женщины переводятся на другую работу, исключающую воздействие неблагоприятных производственных факторов, с сохранением среднего заработка по прежней работе.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До предоставления беременной женщине другой работы, исключающей воздействие неблагоприятных производственных факторов, она подлежит </w:t>
      </w: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освобождению от работы с сохранением среднего заработка за все пропущенные вследствие этого рабочие дни за счет средств работодателя.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Статья 255 ТК РФ устанавливает, что женщинам по их заявлению и на основании выданного в установленном порядке листка нетрудоспособности предоставляются отпуска по беременности и родам продолжительностью 70 (в случае многоплодной беременности ‒ 84) календарных дней до родов и 70 (в случае осложненных родов ‒ 86, при рождении двух или более детей ‒ 110) календарных дней после родов с выплатой пособия по государственному социальному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страхованию в установленном федеральными законами размере.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Отпуск по беременности и родам исчисляется суммарно и предоставляется женщине полностью независимо от числа дней, фактически использованных ею до родов.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статье 259 ТК РФ запрещаются направление в служебные командировки, привлечение к сверхурочной работе, работе в ночное время, выходные и нерабочие праздничные дни беременных женщин.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По заявлению работодатель обязан предоставить женщине ежегодный оплачиваемый отпуск независимо от стажа работы у данного работодателя перед отпуском по беременности и родам или непосредственно после него либо по окончании отпуска по уходу за ребенком (статья 260 ТК РФ).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Статья 261 ТК РФ устанавливает, что расторжение трудового договора по инициативе работодателя с беременной женщиной не допускается, за исключением случаев ликвидации организации либо прекращения деятельности индивидуальным предпринимателем.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справки, подтверждающей состояние беременности, продлить срок действия трудового договора до окончания беременности, а при предоставлении ей в установленном порядке отпуска по беременности и родам ‒ до окончания такого отпуска.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Женщина, срок действия трудового договора с которой был продлен до окончания беременности, обязана по запросу работодателя, но не чаще чем один раз в три месяца, </w:t>
      </w: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предоставлять медицинскую справку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, подтверждающую состояние беременности. Если при этом женщина фактически продолжает работать после окончания беременности, то работодатель имеет право расторгнуть трудовой договор с ней в связи с истечением срока его действия в течение недели со дня, когда работодатель узнал или должен был узнать о факте окончания беременности.</w:t>
      </w:r>
    </w:p>
    <w:p w:rsidR="00E41AA2" w:rsidRPr="00E41AA2" w:rsidRDefault="00E41AA2" w:rsidP="00E41A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Допускается увольнение женщины в связи с истечением срока трудового договора в период ее беременности,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(как вакантную должность или работу, соответствующую квалификации женщины, так и вакантную нижестоящую должность или нижеоплачиваемую работу), которую женщина</w:t>
      </w:r>
      <w:proofErr w:type="gramEnd"/>
      <w:r w:rsidRPr="00E41AA2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может выполнять с учетом ее состояния здоровья. При этом работодатель обязан предлагать ей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договором.</w:t>
      </w:r>
    </w:p>
    <w:p w:rsidR="00804844" w:rsidRPr="00E41AA2" w:rsidRDefault="00E41AA2" w:rsidP="00E41AA2">
      <w:pPr>
        <w:jc w:val="both"/>
        <w:rPr>
          <w:rFonts w:ascii="Times New Roman" w:hAnsi="Times New Roman" w:cs="Times New Roman"/>
          <w:sz w:val="28"/>
          <w:szCs w:val="28"/>
        </w:rPr>
      </w:pPr>
      <w:r w:rsidRPr="00E41AA2">
        <w:rPr>
          <w:rFonts w:ascii="Times New Roman" w:hAnsi="Times New Roman" w:cs="Times New Roman"/>
          <w:sz w:val="28"/>
          <w:szCs w:val="28"/>
        </w:rPr>
        <w:t>Источник</w:t>
      </w:r>
      <w:r w:rsidRPr="00E41AA2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E41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1AA2">
        <w:rPr>
          <w:rFonts w:ascii="Times New Roman" w:hAnsi="Times New Roman" w:cs="Times New Roman"/>
          <w:sz w:val="28"/>
          <w:szCs w:val="28"/>
        </w:rPr>
        <w:t>Онлайнинспекциятруда</w:t>
      </w:r>
      <w:proofErr w:type="gramStart"/>
      <w:r w:rsidRPr="00E41AA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41AA2">
        <w:rPr>
          <w:rFonts w:ascii="Times New Roman" w:hAnsi="Times New Roman" w:cs="Times New Roman"/>
          <w:sz w:val="28"/>
          <w:szCs w:val="28"/>
        </w:rPr>
        <w:t>ф</w:t>
      </w:r>
      <w:proofErr w:type="spellEnd"/>
    </w:p>
    <w:sectPr w:rsidR="00804844" w:rsidRPr="00E41AA2" w:rsidSect="00804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41AA2"/>
    <w:rsid w:val="00804844"/>
    <w:rsid w:val="00E41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44"/>
  </w:style>
  <w:style w:type="paragraph" w:styleId="1">
    <w:name w:val="heading 1"/>
    <w:basedOn w:val="a"/>
    <w:link w:val="10"/>
    <w:uiPriority w:val="9"/>
    <w:qFormat/>
    <w:rsid w:val="00E41A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1A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1A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1200</Words>
  <Characters>6842</Characters>
  <Application>Microsoft Office Word</Application>
  <DocSecurity>0</DocSecurity>
  <Lines>57</Lines>
  <Paragraphs>16</Paragraphs>
  <ScaleCrop>false</ScaleCrop>
  <Company>MultiDVD Team</Company>
  <LinksUpToDate>false</LinksUpToDate>
  <CharactersWithSpaces>8026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2018-04-13T12:39:00Z</dcterms:created>
  <dcterms:modified xsi:type="dcterms:W3CDTF">2018-04-13T12:43:00Z</dcterms:modified>
</cp:coreProperties>
</file>